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66D43" w14:textId="77777777" w:rsidR="00453D3B" w:rsidRDefault="00453D3B" w:rsidP="00F53AA0">
      <w:pPr>
        <w:rPr>
          <w:rFonts w:ascii="Arial" w:hAnsi="Arial" w:cs="Arial"/>
          <w:b/>
          <w:sz w:val="28"/>
          <w:szCs w:val="28"/>
          <w:lang w:val="en-US"/>
        </w:rPr>
      </w:pPr>
    </w:p>
    <w:p w14:paraId="5C8AA15E" w14:textId="77777777" w:rsidR="00E96EB2" w:rsidRPr="00453D3B" w:rsidRDefault="00453D3B" w:rsidP="00F53AA0">
      <w:pPr>
        <w:pStyle w:val="ListParagraph"/>
        <w:numPr>
          <w:ilvl w:val="0"/>
          <w:numId w:val="2"/>
        </w:numPr>
        <w:rPr>
          <w:rFonts w:ascii="Arial" w:hAnsi="Arial" w:cs="Arial"/>
          <w:b/>
          <w:color w:val="FF0000"/>
          <w:sz w:val="28"/>
          <w:szCs w:val="28"/>
          <w:lang w:val="en-US"/>
        </w:rPr>
      </w:pPr>
      <w:r w:rsidRPr="00453D3B">
        <w:rPr>
          <w:rFonts w:ascii="Arial" w:hAnsi="Arial" w:cs="Arial"/>
          <w:b/>
          <w:sz w:val="28"/>
          <w:szCs w:val="28"/>
          <w:lang w:val="en-US"/>
        </w:rPr>
        <w:t>Bendrieji duomenys.</w:t>
      </w:r>
      <w:r w:rsidR="005D7482" w:rsidRPr="00453D3B">
        <w:rPr>
          <w:rFonts w:ascii="Arial" w:hAnsi="Arial" w:cs="Arial"/>
          <w:b/>
          <w:color w:val="FF0000"/>
          <w:sz w:val="28"/>
          <w:szCs w:val="28"/>
          <w:lang w:val="en-US"/>
        </w:rPr>
        <w:t xml:space="preserve"> </w:t>
      </w:r>
    </w:p>
    <w:p w14:paraId="4D5D80EB" w14:textId="4636CC0E" w:rsidR="004D7BD4" w:rsidRPr="004D7BD4" w:rsidRDefault="004D7BD4" w:rsidP="007415F7">
      <w:pPr>
        <w:pStyle w:val="ListParagraph"/>
        <w:numPr>
          <w:ilvl w:val="1"/>
          <w:numId w:val="2"/>
        </w:numPr>
        <w:jc w:val="both"/>
        <w:rPr>
          <w:rFonts w:ascii="Arial" w:hAnsi="Arial" w:cs="Arial"/>
        </w:rPr>
      </w:pPr>
      <w:r w:rsidRPr="004D7BD4">
        <w:rPr>
          <w:rFonts w:ascii="Arial" w:hAnsi="Arial" w:cs="Arial"/>
        </w:rPr>
        <w:t>Šiluminės elektrinės garo turbina PT-80/100-1</w:t>
      </w:r>
      <w:r w:rsidR="00FF104A">
        <w:rPr>
          <w:rFonts w:ascii="Arial" w:hAnsi="Arial" w:cs="Arial"/>
        </w:rPr>
        <w:t>30/13, technologinis numeris T-2</w:t>
      </w:r>
      <w:r w:rsidRPr="004D7BD4">
        <w:rPr>
          <w:rFonts w:ascii="Arial" w:hAnsi="Arial" w:cs="Arial"/>
        </w:rPr>
        <w:t>, g</w:t>
      </w:r>
      <w:r>
        <w:rPr>
          <w:rFonts w:ascii="Arial" w:hAnsi="Arial" w:cs="Arial"/>
        </w:rPr>
        <w:t xml:space="preserve">amintojas </w:t>
      </w:r>
      <w:r w:rsidRPr="004D7BD4">
        <w:rPr>
          <w:rFonts w:ascii="Arial" w:hAnsi="Arial" w:cs="Arial"/>
        </w:rPr>
        <w:t>,,Leningradskij metaličeskij zavod</w:t>
      </w:r>
      <w:r w:rsidR="00FF104A">
        <w:rPr>
          <w:rFonts w:ascii="Arial" w:hAnsi="Arial" w:cs="Arial"/>
        </w:rPr>
        <w:t xml:space="preserve">“ (Rusija), gamyklinis Nr.1588, pagaminta 1980 </w:t>
      </w:r>
      <w:r w:rsidRPr="004D7BD4">
        <w:rPr>
          <w:rFonts w:ascii="Arial" w:hAnsi="Arial" w:cs="Arial"/>
        </w:rPr>
        <w:t>m. Šiluminėje elektrinėje garo</w:t>
      </w:r>
      <w:r w:rsidR="00FF104A">
        <w:rPr>
          <w:rFonts w:ascii="Arial" w:hAnsi="Arial" w:cs="Arial"/>
        </w:rPr>
        <w:t xml:space="preserve"> turbina eksploatuojama nuo 1981</w:t>
      </w:r>
      <w:r w:rsidRPr="004D7BD4">
        <w:rPr>
          <w:rFonts w:ascii="Arial" w:hAnsi="Arial" w:cs="Arial"/>
        </w:rPr>
        <w:t xml:space="preserve"> m. </w:t>
      </w:r>
    </w:p>
    <w:p w14:paraId="1727952F" w14:textId="2293E6D9" w:rsidR="005F0C16" w:rsidRDefault="004D7BD4" w:rsidP="007415F7">
      <w:pPr>
        <w:ind w:left="1134"/>
        <w:jc w:val="both"/>
        <w:rPr>
          <w:rFonts w:ascii="Arial" w:hAnsi="Arial" w:cs="Arial"/>
        </w:rPr>
      </w:pPr>
      <w:r w:rsidRPr="004D7BD4">
        <w:rPr>
          <w:rFonts w:ascii="Arial" w:hAnsi="Arial" w:cs="Arial"/>
        </w:rPr>
        <w:t xml:space="preserve">Dėl patikimos įrenginio eksploatacijos ir savalaikių defektų išaiškinimo bei šalinimo, pagal gamyklos gamintojos rekomendacijas, eksploatacijos patirtį ir </w:t>
      </w:r>
      <w:r w:rsidR="00FF104A">
        <w:rPr>
          <w:rFonts w:ascii="Arial" w:hAnsi="Arial" w:cs="Arial"/>
        </w:rPr>
        <w:t>išdirbio valandas (43800 val.) garo turbinai T-2</w:t>
      </w:r>
      <w:r w:rsidR="00931985">
        <w:rPr>
          <w:rFonts w:ascii="Arial" w:hAnsi="Arial" w:cs="Arial"/>
        </w:rPr>
        <w:t xml:space="preserve"> būtina atlikti kapitalinį remontą.</w:t>
      </w:r>
      <w:r w:rsidRPr="004D7BD4">
        <w:rPr>
          <w:rFonts w:ascii="Arial" w:hAnsi="Arial" w:cs="Arial"/>
        </w:rPr>
        <w:t xml:space="preserve"> Kapitalinio remonto metu bus pašalinti defektai, kurie nebuvo pašalinti dėl</w:t>
      </w:r>
      <w:r w:rsidR="00FF104A">
        <w:rPr>
          <w:rFonts w:ascii="Arial" w:hAnsi="Arial" w:cs="Arial"/>
        </w:rPr>
        <w:t xml:space="preserve"> atsarginių detalių trūkumo 2017</w:t>
      </w:r>
      <w:r w:rsidRPr="004D7BD4">
        <w:rPr>
          <w:rFonts w:ascii="Arial" w:hAnsi="Arial" w:cs="Arial"/>
        </w:rPr>
        <w:t xml:space="preserve"> m. remonto metu. Taip pat bus atlikti ir kiti žemiau išvardinti darbai turbinos ekonomiškumo ir patikimumo didinimui.</w:t>
      </w:r>
    </w:p>
    <w:p w14:paraId="6492EF6F" w14:textId="1DD2842F" w:rsidR="004D7BD4" w:rsidRPr="007415F7" w:rsidRDefault="004D7BD4" w:rsidP="007415F7">
      <w:pPr>
        <w:pStyle w:val="ListParagraph"/>
        <w:numPr>
          <w:ilvl w:val="1"/>
          <w:numId w:val="2"/>
        </w:numPr>
        <w:jc w:val="both"/>
        <w:rPr>
          <w:rFonts w:ascii="Arial" w:hAnsi="Arial" w:cs="Arial"/>
        </w:rPr>
      </w:pPr>
      <w:r w:rsidRPr="007415F7">
        <w:rPr>
          <w:rFonts w:ascii="Arial" w:hAnsi="Arial" w:cs="Arial"/>
        </w:rPr>
        <w:t xml:space="preserve">Turbogeneratorius TVF-120-2Y3, technologinis numeris </w:t>
      </w:r>
      <w:r w:rsidR="00DD6440">
        <w:rPr>
          <w:rFonts w:ascii="Arial" w:hAnsi="Arial" w:cs="Arial"/>
        </w:rPr>
        <w:t>T</w:t>
      </w:r>
      <w:r w:rsidR="00753274">
        <w:rPr>
          <w:rFonts w:ascii="Arial" w:hAnsi="Arial" w:cs="Arial"/>
        </w:rPr>
        <w:t>G-2</w:t>
      </w:r>
      <w:r w:rsidR="00970334">
        <w:rPr>
          <w:rFonts w:ascii="Arial" w:hAnsi="Arial" w:cs="Arial"/>
        </w:rPr>
        <w:t>, gamintojas – „</w:t>
      </w:r>
      <w:r w:rsidRPr="007415F7">
        <w:rPr>
          <w:rFonts w:ascii="Arial" w:hAnsi="Arial" w:cs="Arial"/>
        </w:rPr>
        <w:t>Sibelektrotiažmaš”, Novosibirskas, Rusija. Pagam</w:t>
      </w:r>
      <w:r w:rsidR="00970334">
        <w:rPr>
          <w:rFonts w:ascii="Arial" w:hAnsi="Arial" w:cs="Arial"/>
        </w:rPr>
        <w:t>intas 1980 m., gamyklinis Nr.179</w:t>
      </w:r>
      <w:r w:rsidRPr="007415F7">
        <w:rPr>
          <w:rFonts w:ascii="Arial" w:hAnsi="Arial" w:cs="Arial"/>
        </w:rPr>
        <w:t>.</w:t>
      </w:r>
      <w:r w:rsidR="005F0C16" w:rsidRPr="007415F7">
        <w:rPr>
          <w:rFonts w:ascii="Arial" w:hAnsi="Arial" w:cs="Arial"/>
        </w:rPr>
        <w:t xml:space="preserve"> </w:t>
      </w:r>
      <w:r w:rsidR="00753274">
        <w:rPr>
          <w:rFonts w:ascii="Arial" w:hAnsi="Arial" w:cs="Arial"/>
        </w:rPr>
        <w:t>Turbogeneratorius TG-2</w:t>
      </w:r>
      <w:r w:rsidRPr="007415F7">
        <w:rPr>
          <w:rFonts w:ascii="Arial" w:hAnsi="Arial" w:cs="Arial"/>
        </w:rPr>
        <w:t xml:space="preserve"> paskutinį k</w:t>
      </w:r>
      <w:r w:rsidR="00753274">
        <w:rPr>
          <w:rFonts w:ascii="Arial" w:hAnsi="Arial" w:cs="Arial"/>
        </w:rPr>
        <w:t>artą buvo remontuotas 2017</w:t>
      </w:r>
      <w:r w:rsidRPr="007415F7">
        <w:rPr>
          <w:rFonts w:ascii="Arial" w:hAnsi="Arial" w:cs="Arial"/>
        </w:rPr>
        <w:t xml:space="preserve"> m. Pagal gamyklos gamintojos rekomendacijas generatorius turi būti remontuojamas kas 4</w:t>
      </w:r>
      <w:r w:rsidR="00940130" w:rsidRPr="007415F7">
        <w:rPr>
          <w:rFonts w:ascii="Arial" w:hAnsi="Arial" w:cs="Arial"/>
        </w:rPr>
        <w:t>–</w:t>
      </w:r>
      <w:r w:rsidRPr="007415F7">
        <w:rPr>
          <w:rFonts w:ascii="Arial" w:hAnsi="Arial" w:cs="Arial"/>
        </w:rPr>
        <w:t xml:space="preserve">5 metai. Siekiant tolimesnio </w:t>
      </w:r>
      <w:r w:rsidR="00753274">
        <w:rPr>
          <w:rFonts w:ascii="Arial" w:hAnsi="Arial" w:cs="Arial"/>
        </w:rPr>
        <w:t>patikimo turbogeneratoriaus TG-2</w:t>
      </w:r>
      <w:r w:rsidRPr="007415F7">
        <w:rPr>
          <w:rFonts w:ascii="Arial" w:hAnsi="Arial" w:cs="Arial"/>
        </w:rPr>
        <w:t xml:space="preserve"> darbo reikalinga atlikti kapitalinį remontą.</w:t>
      </w:r>
    </w:p>
    <w:p w14:paraId="73F85A79" w14:textId="77777777" w:rsidR="00D66FF9" w:rsidRPr="0054141A" w:rsidRDefault="00D66FF9" w:rsidP="008E6A0E">
      <w:pPr>
        <w:spacing w:after="0" w:line="240" w:lineRule="auto"/>
        <w:jc w:val="both"/>
        <w:rPr>
          <w:rFonts w:ascii="Arial" w:hAnsi="Arial" w:cs="Arial"/>
          <w:sz w:val="20"/>
          <w:szCs w:val="20"/>
        </w:rPr>
      </w:pPr>
    </w:p>
    <w:p w14:paraId="19B3DC67" w14:textId="77777777" w:rsidR="00453D3B" w:rsidRPr="00453D3B" w:rsidRDefault="00453D3B" w:rsidP="00453D3B">
      <w:pPr>
        <w:pStyle w:val="ListParagraph"/>
        <w:numPr>
          <w:ilvl w:val="0"/>
          <w:numId w:val="2"/>
        </w:numPr>
        <w:jc w:val="both"/>
        <w:rPr>
          <w:rFonts w:ascii="Arial" w:hAnsi="Arial" w:cs="Arial"/>
          <w:b/>
          <w:color w:val="000000" w:themeColor="text1"/>
          <w:sz w:val="28"/>
          <w:szCs w:val="28"/>
        </w:rPr>
      </w:pPr>
      <w:r w:rsidRPr="00453D3B">
        <w:rPr>
          <w:rFonts w:ascii="Arial" w:hAnsi="Arial" w:cs="Arial"/>
          <w:b/>
          <w:color w:val="000000" w:themeColor="text1"/>
          <w:sz w:val="28"/>
          <w:szCs w:val="28"/>
        </w:rPr>
        <w:t>Priedai.</w:t>
      </w:r>
    </w:p>
    <w:p w14:paraId="241B2C6B" w14:textId="2484EFF3" w:rsidR="00453D3B" w:rsidRPr="000970BC" w:rsidRDefault="005F0C16" w:rsidP="005F0C16">
      <w:pPr>
        <w:pStyle w:val="ListParagraph"/>
        <w:numPr>
          <w:ilvl w:val="1"/>
          <w:numId w:val="2"/>
        </w:numPr>
        <w:jc w:val="both"/>
        <w:rPr>
          <w:rFonts w:ascii="Arial" w:hAnsi="Arial" w:cs="Arial"/>
          <w:sz w:val="24"/>
          <w:szCs w:val="24"/>
        </w:rPr>
      </w:pPr>
      <w:r w:rsidRPr="005F0C16">
        <w:rPr>
          <w:rFonts w:ascii="Arial" w:hAnsi="Arial" w:cs="Arial"/>
        </w:rPr>
        <w:t>Priedas „A“</w:t>
      </w:r>
      <w:r w:rsidRPr="005F0C16">
        <w:rPr>
          <w:rFonts w:ascii="Arial" w:hAnsi="Arial" w:cs="Arial"/>
        </w:rPr>
        <w:tab/>
        <w:t>Garo turbino</w:t>
      </w:r>
      <w:r w:rsidR="002654A2">
        <w:rPr>
          <w:rFonts w:ascii="Arial" w:hAnsi="Arial" w:cs="Arial"/>
        </w:rPr>
        <w:t>s</w:t>
      </w:r>
      <w:r w:rsidRPr="005F0C16">
        <w:rPr>
          <w:rFonts w:ascii="Arial" w:hAnsi="Arial" w:cs="Arial"/>
        </w:rPr>
        <w:t xml:space="preserve"> </w:t>
      </w:r>
      <w:r w:rsidR="00FF104A">
        <w:rPr>
          <w:rFonts w:ascii="Arial" w:hAnsi="Arial" w:cs="Arial"/>
        </w:rPr>
        <w:t>T-2</w:t>
      </w:r>
      <w:r w:rsidRPr="005F0C16">
        <w:rPr>
          <w:rFonts w:ascii="Arial" w:hAnsi="Arial" w:cs="Arial"/>
        </w:rPr>
        <w:t xml:space="preserve"> kapitalinio remonto darbų apimtys</w:t>
      </w:r>
      <w:r>
        <w:rPr>
          <w:rFonts w:ascii="Arial" w:hAnsi="Arial" w:cs="Arial"/>
        </w:rPr>
        <w:t>.</w:t>
      </w:r>
    </w:p>
    <w:p w14:paraId="4489DDF6" w14:textId="4CE2A64B" w:rsidR="005F0C16" w:rsidRPr="00190DD3" w:rsidRDefault="005F0C16" w:rsidP="00190DD3">
      <w:pPr>
        <w:pStyle w:val="ListParagraph"/>
        <w:numPr>
          <w:ilvl w:val="1"/>
          <w:numId w:val="2"/>
        </w:numPr>
        <w:jc w:val="both"/>
        <w:rPr>
          <w:rFonts w:ascii="Arial" w:hAnsi="Arial" w:cs="Arial"/>
          <w:sz w:val="24"/>
          <w:szCs w:val="24"/>
        </w:rPr>
      </w:pPr>
      <w:r>
        <w:rPr>
          <w:rFonts w:ascii="Arial" w:hAnsi="Arial" w:cs="Arial"/>
        </w:rPr>
        <w:t>Priedas „B“</w:t>
      </w:r>
      <w:r>
        <w:rPr>
          <w:rFonts w:ascii="Arial" w:hAnsi="Arial" w:cs="Arial"/>
        </w:rPr>
        <w:tab/>
      </w:r>
      <w:r w:rsidR="00FF104A">
        <w:rPr>
          <w:rFonts w:ascii="Arial" w:hAnsi="Arial" w:cs="Arial"/>
        </w:rPr>
        <w:t>Turbogeneratoriaus TG-2</w:t>
      </w:r>
      <w:r w:rsidRPr="005F0C16">
        <w:rPr>
          <w:rFonts w:ascii="Arial" w:hAnsi="Arial" w:cs="Arial"/>
        </w:rPr>
        <w:t xml:space="preserve"> kapitalinio remonto darbų apimtys</w:t>
      </w:r>
      <w:r w:rsidR="000970BC">
        <w:rPr>
          <w:rFonts w:ascii="Arial" w:hAnsi="Arial" w:cs="Arial"/>
        </w:rPr>
        <w:t>.</w:t>
      </w:r>
    </w:p>
    <w:p w14:paraId="78151230" w14:textId="27C5E8DA" w:rsidR="00A52C51" w:rsidRDefault="00A52C51" w:rsidP="00A52C51">
      <w:pPr>
        <w:pStyle w:val="ListParagraph"/>
        <w:numPr>
          <w:ilvl w:val="1"/>
          <w:numId w:val="2"/>
        </w:numPr>
        <w:jc w:val="both"/>
        <w:rPr>
          <w:rFonts w:ascii="Arial" w:hAnsi="Arial" w:cs="Arial"/>
        </w:rPr>
      </w:pPr>
      <w:r>
        <w:rPr>
          <w:rFonts w:ascii="Arial" w:hAnsi="Arial" w:cs="Arial"/>
        </w:rPr>
        <w:t>Priedas „</w:t>
      </w:r>
      <w:r w:rsidR="002654A2">
        <w:rPr>
          <w:rFonts w:ascii="Arial" w:hAnsi="Arial" w:cs="Arial"/>
        </w:rPr>
        <w:t>C</w:t>
      </w:r>
      <w:r>
        <w:rPr>
          <w:rFonts w:ascii="Arial" w:hAnsi="Arial" w:cs="Arial"/>
        </w:rPr>
        <w:t>“</w:t>
      </w:r>
      <w:r>
        <w:rPr>
          <w:rFonts w:ascii="Arial" w:hAnsi="Arial" w:cs="Arial"/>
        </w:rPr>
        <w:tab/>
      </w:r>
      <w:r w:rsidRPr="00A52C51">
        <w:rPr>
          <w:rFonts w:ascii="Arial" w:hAnsi="Arial" w:cs="Arial"/>
        </w:rPr>
        <w:t>Turbinos ir vamzdynų brėžiniai, 16 lapų.</w:t>
      </w:r>
    </w:p>
    <w:p w14:paraId="262F7B6D" w14:textId="77777777" w:rsidR="00190DD3" w:rsidRDefault="00190DD3" w:rsidP="00453D3B">
      <w:pPr>
        <w:spacing w:after="0" w:line="240" w:lineRule="auto"/>
        <w:jc w:val="both"/>
        <w:rPr>
          <w:rFonts w:ascii="Arial" w:hAnsi="Arial" w:cs="Arial"/>
          <w:b/>
          <w:color w:val="FF0000"/>
          <w:sz w:val="28"/>
          <w:szCs w:val="28"/>
        </w:rPr>
      </w:pPr>
    </w:p>
    <w:p w14:paraId="55FF950A" w14:textId="6E82ACE3" w:rsidR="005D7482" w:rsidRPr="00453D3B" w:rsidRDefault="00453D3B" w:rsidP="00453D3B">
      <w:pPr>
        <w:spacing w:after="0" w:line="240" w:lineRule="auto"/>
        <w:jc w:val="both"/>
        <w:rPr>
          <w:rFonts w:ascii="Arial" w:hAnsi="Arial" w:cs="Arial"/>
          <w:b/>
          <w:color w:val="000000" w:themeColor="text1"/>
          <w:sz w:val="28"/>
          <w:szCs w:val="28"/>
        </w:rPr>
      </w:pPr>
      <w:r>
        <w:rPr>
          <w:rFonts w:ascii="Arial" w:hAnsi="Arial" w:cs="Arial"/>
          <w:b/>
          <w:color w:val="FF0000"/>
          <w:sz w:val="28"/>
          <w:szCs w:val="28"/>
        </w:rPr>
        <w:t xml:space="preserve">     </w:t>
      </w:r>
      <w:r w:rsidRPr="00453D3B">
        <w:rPr>
          <w:rFonts w:ascii="Arial" w:hAnsi="Arial" w:cs="Arial"/>
          <w:b/>
          <w:color w:val="000000" w:themeColor="text1"/>
          <w:sz w:val="28"/>
          <w:szCs w:val="28"/>
        </w:rPr>
        <w:t xml:space="preserve">3. </w:t>
      </w:r>
      <w:r w:rsidR="005139FA" w:rsidRPr="00453D3B">
        <w:rPr>
          <w:rFonts w:ascii="Arial" w:hAnsi="Arial" w:cs="Arial"/>
          <w:b/>
          <w:color w:val="000000" w:themeColor="text1"/>
          <w:sz w:val="28"/>
          <w:szCs w:val="28"/>
        </w:rPr>
        <w:t xml:space="preserve">Darbų aprašymas, jų </w:t>
      </w:r>
      <w:r w:rsidR="005D7482" w:rsidRPr="00453D3B">
        <w:rPr>
          <w:rFonts w:ascii="Arial" w:hAnsi="Arial" w:cs="Arial"/>
          <w:b/>
          <w:color w:val="000000" w:themeColor="text1"/>
          <w:sz w:val="28"/>
          <w:szCs w:val="28"/>
        </w:rPr>
        <w:t>specifika.</w:t>
      </w:r>
    </w:p>
    <w:p w14:paraId="4905894F" w14:textId="77777777" w:rsidR="00DF3350" w:rsidRDefault="00453D3B" w:rsidP="00DF3350">
      <w:pPr>
        <w:spacing w:after="0" w:line="240" w:lineRule="auto"/>
        <w:jc w:val="both"/>
        <w:rPr>
          <w:rFonts w:ascii="Arial" w:hAnsi="Arial" w:cs="Arial"/>
        </w:rPr>
      </w:pPr>
      <w:r>
        <w:rPr>
          <w:rFonts w:ascii="Arial" w:hAnsi="Arial" w:cs="Arial"/>
          <w:b/>
          <w:color w:val="000000" w:themeColor="text1"/>
          <w:sz w:val="24"/>
          <w:szCs w:val="24"/>
        </w:rPr>
        <w:t xml:space="preserve">      </w:t>
      </w:r>
      <w:r w:rsidR="00DF3350" w:rsidRPr="001E6FAB">
        <w:rPr>
          <w:rFonts w:ascii="Arial" w:hAnsi="Arial" w:cs="Arial"/>
          <w:b/>
          <w:sz w:val="24"/>
          <w:szCs w:val="24"/>
        </w:rPr>
        <w:t>3.1. Bendrieji reikalavimai.</w:t>
      </w:r>
    </w:p>
    <w:p w14:paraId="74716C05" w14:textId="5A57E692" w:rsidR="00DF3350" w:rsidRPr="001E6FAB" w:rsidRDefault="00A52C51" w:rsidP="007415F7">
      <w:pPr>
        <w:spacing w:line="240" w:lineRule="auto"/>
        <w:ind w:left="993"/>
        <w:jc w:val="both"/>
        <w:rPr>
          <w:rFonts w:ascii="Arial" w:hAnsi="Arial" w:cs="Arial"/>
        </w:rPr>
      </w:pPr>
      <w:r w:rsidRPr="00A52C51">
        <w:rPr>
          <w:rFonts w:ascii="Arial" w:hAnsi="Arial" w:cs="Arial"/>
        </w:rPr>
        <w:t>Šilumin</w:t>
      </w:r>
      <w:r w:rsidR="00FF104A">
        <w:rPr>
          <w:rFonts w:ascii="Arial" w:hAnsi="Arial" w:cs="Arial"/>
        </w:rPr>
        <w:t>ės elektrinės, garo turbinos T-2</w:t>
      </w:r>
      <w:r w:rsidRPr="00A52C51">
        <w:rPr>
          <w:rFonts w:ascii="Arial" w:hAnsi="Arial" w:cs="Arial"/>
        </w:rPr>
        <w:t xml:space="preserve"> (PT-80/100-</w:t>
      </w:r>
      <w:r w:rsidR="00FF104A">
        <w:rPr>
          <w:rFonts w:ascii="Arial" w:hAnsi="Arial" w:cs="Arial"/>
        </w:rPr>
        <w:t>130/13), turbogeneratoriaus TG-2</w:t>
      </w:r>
      <w:r w:rsidRPr="00A52C51">
        <w:rPr>
          <w:rFonts w:ascii="Arial" w:hAnsi="Arial" w:cs="Arial"/>
        </w:rPr>
        <w:t xml:space="preserve"> (TVF-120-2Y3) kapitalinis remontas</w:t>
      </w:r>
      <w:r w:rsidR="00DF3350" w:rsidRPr="000970BC">
        <w:rPr>
          <w:rFonts w:ascii="Arial" w:hAnsi="Arial" w:cs="Arial"/>
        </w:rPr>
        <w:t>.</w:t>
      </w:r>
    </w:p>
    <w:p w14:paraId="3E49F13B" w14:textId="77777777" w:rsidR="00453D3B" w:rsidRDefault="00453D3B" w:rsidP="00DF3350">
      <w:pPr>
        <w:spacing w:after="0" w:line="240" w:lineRule="auto"/>
        <w:ind w:firstLine="360"/>
        <w:jc w:val="both"/>
        <w:rPr>
          <w:rFonts w:ascii="Arial" w:hAnsi="Arial" w:cs="Arial"/>
          <w:b/>
          <w:color w:val="000000" w:themeColor="text1"/>
          <w:sz w:val="24"/>
          <w:szCs w:val="24"/>
        </w:rPr>
      </w:pPr>
      <w:r>
        <w:rPr>
          <w:rFonts w:ascii="Arial" w:hAnsi="Arial" w:cs="Arial"/>
          <w:b/>
          <w:color w:val="000000" w:themeColor="text1"/>
          <w:sz w:val="24"/>
          <w:szCs w:val="24"/>
        </w:rPr>
        <w:t>3</w:t>
      </w:r>
      <w:r w:rsidR="005139FA" w:rsidRPr="00453D3B">
        <w:rPr>
          <w:rFonts w:ascii="Arial" w:hAnsi="Arial" w:cs="Arial"/>
          <w:b/>
          <w:color w:val="000000" w:themeColor="text1"/>
          <w:sz w:val="24"/>
          <w:szCs w:val="24"/>
        </w:rPr>
        <w:t>.</w:t>
      </w:r>
      <w:r w:rsidR="00DF3350">
        <w:rPr>
          <w:rFonts w:ascii="Arial" w:hAnsi="Arial" w:cs="Arial"/>
          <w:b/>
          <w:color w:val="000000" w:themeColor="text1"/>
          <w:sz w:val="24"/>
          <w:szCs w:val="24"/>
        </w:rPr>
        <w:t>2</w:t>
      </w:r>
      <w:r w:rsidR="00BD4CDB" w:rsidRPr="00453D3B">
        <w:rPr>
          <w:rFonts w:ascii="Arial" w:hAnsi="Arial" w:cs="Arial"/>
          <w:b/>
          <w:color w:val="000000" w:themeColor="text1"/>
          <w:sz w:val="24"/>
          <w:szCs w:val="24"/>
        </w:rPr>
        <w:t>. Darbų aprašymas.</w:t>
      </w:r>
    </w:p>
    <w:p w14:paraId="35B83030" w14:textId="220C8EE1" w:rsidR="00453D3B" w:rsidRDefault="00FF104A" w:rsidP="004E5F80">
      <w:pPr>
        <w:pStyle w:val="ListParagraph"/>
        <w:numPr>
          <w:ilvl w:val="2"/>
          <w:numId w:val="7"/>
        </w:numPr>
        <w:ind w:left="1134" w:hanging="708"/>
        <w:jc w:val="both"/>
        <w:rPr>
          <w:rFonts w:ascii="Arial" w:hAnsi="Arial" w:cs="Arial"/>
        </w:rPr>
      </w:pPr>
      <w:r>
        <w:rPr>
          <w:rFonts w:ascii="Arial" w:hAnsi="Arial" w:cs="Arial"/>
        </w:rPr>
        <w:t>Atlikti garo turbinos T-2</w:t>
      </w:r>
      <w:r w:rsidR="00A52C51" w:rsidRPr="00A52C51">
        <w:rPr>
          <w:rFonts w:ascii="Arial" w:hAnsi="Arial" w:cs="Arial"/>
        </w:rPr>
        <w:t xml:space="preserve"> kapitalinį remontą, darbų aprašymas nurodytas priede „A“</w:t>
      </w:r>
      <w:r w:rsidR="00453D3B" w:rsidRPr="00453D3B">
        <w:rPr>
          <w:rFonts w:ascii="Arial" w:hAnsi="Arial" w:cs="Arial"/>
        </w:rPr>
        <w:t>.</w:t>
      </w:r>
    </w:p>
    <w:p w14:paraId="761D6D69" w14:textId="7025B5A3" w:rsidR="00453D3B" w:rsidRDefault="00A52C51" w:rsidP="004E5F80">
      <w:pPr>
        <w:pStyle w:val="ListParagraph"/>
        <w:numPr>
          <w:ilvl w:val="2"/>
          <w:numId w:val="7"/>
        </w:numPr>
        <w:ind w:left="1134" w:hanging="708"/>
        <w:jc w:val="both"/>
        <w:rPr>
          <w:rFonts w:ascii="Arial" w:hAnsi="Arial" w:cs="Arial"/>
        </w:rPr>
      </w:pPr>
      <w:r w:rsidRPr="00A52C51">
        <w:rPr>
          <w:rFonts w:ascii="Arial" w:hAnsi="Arial" w:cs="Arial"/>
        </w:rPr>
        <w:t>Atlikti turbogeneratoriaus TG-</w:t>
      </w:r>
      <w:r w:rsidR="00FF104A">
        <w:rPr>
          <w:rFonts w:ascii="Arial" w:hAnsi="Arial" w:cs="Arial"/>
        </w:rPr>
        <w:t xml:space="preserve">2 </w:t>
      </w:r>
      <w:r w:rsidRPr="00A52C51">
        <w:rPr>
          <w:rFonts w:ascii="Arial" w:hAnsi="Arial" w:cs="Arial"/>
        </w:rPr>
        <w:t>kapitalinį remontą, darbų aprašymas nurodytas priede „B“</w:t>
      </w:r>
      <w:r w:rsidR="00453D3B">
        <w:rPr>
          <w:rFonts w:ascii="Arial" w:hAnsi="Arial" w:cs="Arial"/>
        </w:rPr>
        <w:t>.</w:t>
      </w:r>
    </w:p>
    <w:p w14:paraId="3A720659" w14:textId="77777777" w:rsidR="00453D3B" w:rsidRDefault="004E5F80" w:rsidP="004E5F80">
      <w:pPr>
        <w:pStyle w:val="ListParagraph"/>
        <w:numPr>
          <w:ilvl w:val="2"/>
          <w:numId w:val="7"/>
        </w:numPr>
        <w:ind w:left="1134" w:hanging="708"/>
        <w:jc w:val="both"/>
        <w:rPr>
          <w:rFonts w:ascii="Arial" w:hAnsi="Arial" w:cs="Arial"/>
        </w:rPr>
      </w:pPr>
      <w:r w:rsidRPr="004E5F80">
        <w:rPr>
          <w:rFonts w:ascii="Arial" w:hAnsi="Arial" w:cs="Arial"/>
        </w:rPr>
        <w:t xml:space="preserve">Prieš remonto pradžią </w:t>
      </w:r>
      <w:r w:rsidR="006D4131">
        <w:rPr>
          <w:rFonts w:ascii="Arial" w:hAnsi="Arial" w:cs="Arial"/>
        </w:rPr>
        <w:t>U</w:t>
      </w:r>
      <w:r w:rsidRPr="004E5F80">
        <w:rPr>
          <w:rFonts w:ascii="Arial" w:hAnsi="Arial" w:cs="Arial"/>
        </w:rPr>
        <w:t xml:space="preserve">žsakovas kartu su </w:t>
      </w:r>
      <w:r w:rsidR="006D4131">
        <w:rPr>
          <w:rFonts w:ascii="Arial" w:hAnsi="Arial" w:cs="Arial"/>
        </w:rPr>
        <w:t>R</w:t>
      </w:r>
      <w:r w:rsidRPr="004E5F80">
        <w:rPr>
          <w:rFonts w:ascii="Arial" w:hAnsi="Arial" w:cs="Arial"/>
        </w:rPr>
        <w:t>angovu atlieka turbinos ir generatoriaus apžiūrą, rangovas pateikia ir suderina darbų vykdymo planą</w:t>
      </w:r>
      <w:r w:rsidR="00453D3B">
        <w:rPr>
          <w:rFonts w:ascii="Arial" w:hAnsi="Arial" w:cs="Arial"/>
        </w:rPr>
        <w:t>.</w:t>
      </w:r>
    </w:p>
    <w:p w14:paraId="436A4B4B" w14:textId="77777777" w:rsidR="00453D3B" w:rsidRDefault="004E5F80" w:rsidP="004E5F80">
      <w:pPr>
        <w:pStyle w:val="ListParagraph"/>
        <w:numPr>
          <w:ilvl w:val="2"/>
          <w:numId w:val="7"/>
        </w:numPr>
        <w:ind w:left="1134" w:hanging="708"/>
        <w:jc w:val="both"/>
        <w:rPr>
          <w:rFonts w:ascii="Arial" w:hAnsi="Arial" w:cs="Arial"/>
        </w:rPr>
      </w:pPr>
      <w:r w:rsidRPr="004E5F80">
        <w:rPr>
          <w:rFonts w:ascii="Arial" w:hAnsi="Arial" w:cs="Arial"/>
        </w:rPr>
        <w:t>Išardžius reguliavimo sistemą, atidarius turbinos cilindrų dangčius, i</w:t>
      </w:r>
      <w:r w:rsidR="006D4131">
        <w:rPr>
          <w:rFonts w:ascii="Arial" w:hAnsi="Arial" w:cs="Arial"/>
        </w:rPr>
        <w:t>šardžius generatoriaus mazgus, U</w:t>
      </w:r>
      <w:r w:rsidRPr="004E5F80">
        <w:rPr>
          <w:rFonts w:ascii="Arial" w:hAnsi="Arial" w:cs="Arial"/>
        </w:rPr>
        <w:t xml:space="preserve">žsakovo ir </w:t>
      </w:r>
      <w:r w:rsidR="006D4131">
        <w:rPr>
          <w:rFonts w:ascii="Arial" w:hAnsi="Arial" w:cs="Arial"/>
        </w:rPr>
        <w:t>R</w:t>
      </w:r>
      <w:r w:rsidRPr="004E5F80">
        <w:rPr>
          <w:rFonts w:ascii="Arial" w:hAnsi="Arial" w:cs="Arial"/>
        </w:rPr>
        <w:t>angovo sudaryta komisija atlieka turbinos reguliavimo sistemos, pratekamosios (cartridge) dalies ir generatoriaus mazgų defektaciją</w:t>
      </w:r>
      <w:r w:rsidR="00453D3B" w:rsidRPr="00AA1B08">
        <w:rPr>
          <w:rFonts w:ascii="Arial" w:hAnsi="Arial" w:cs="Arial"/>
        </w:rPr>
        <w:t>.</w:t>
      </w:r>
    </w:p>
    <w:p w14:paraId="5FD7473F" w14:textId="08F66992" w:rsidR="004E5F80" w:rsidRDefault="006D4131" w:rsidP="006D4131">
      <w:pPr>
        <w:pStyle w:val="ListParagraph"/>
        <w:numPr>
          <w:ilvl w:val="2"/>
          <w:numId w:val="7"/>
        </w:numPr>
        <w:ind w:left="1134" w:hanging="708"/>
        <w:jc w:val="both"/>
        <w:rPr>
          <w:rFonts w:ascii="Arial" w:hAnsi="Arial" w:cs="Arial"/>
        </w:rPr>
      </w:pPr>
      <w:r w:rsidRPr="006D4131">
        <w:rPr>
          <w:rFonts w:ascii="Arial" w:hAnsi="Arial" w:cs="Arial"/>
        </w:rPr>
        <w:t xml:space="preserve">Po garo turbinos ir generatoriaus mazgų defektacijos sudaromas defektų ir matavimų protokolas. Sudaryta </w:t>
      </w:r>
      <w:r>
        <w:rPr>
          <w:rFonts w:ascii="Arial" w:hAnsi="Arial" w:cs="Arial"/>
        </w:rPr>
        <w:t>U</w:t>
      </w:r>
      <w:r w:rsidRPr="006D4131">
        <w:rPr>
          <w:rFonts w:ascii="Arial" w:hAnsi="Arial" w:cs="Arial"/>
        </w:rPr>
        <w:t xml:space="preserve">žsakovo ir </w:t>
      </w:r>
      <w:r>
        <w:rPr>
          <w:rFonts w:ascii="Arial" w:hAnsi="Arial" w:cs="Arial"/>
        </w:rPr>
        <w:t>R</w:t>
      </w:r>
      <w:r w:rsidRPr="006D4131">
        <w:rPr>
          <w:rFonts w:ascii="Arial" w:hAnsi="Arial" w:cs="Arial"/>
        </w:rPr>
        <w:t xml:space="preserve">angovo komisija pateikia išvadas </w:t>
      </w:r>
      <w:r w:rsidR="00FF104A" w:rsidRPr="006D4131">
        <w:rPr>
          <w:rFonts w:ascii="Arial" w:hAnsi="Arial" w:cs="Arial"/>
        </w:rPr>
        <w:t>–</w:t>
      </w:r>
      <w:r w:rsidR="00FF104A">
        <w:rPr>
          <w:rFonts w:ascii="Arial" w:hAnsi="Arial" w:cs="Arial"/>
        </w:rPr>
        <w:t xml:space="preserve"> </w:t>
      </w:r>
      <w:r w:rsidRPr="006D4131">
        <w:rPr>
          <w:rFonts w:ascii="Arial" w:hAnsi="Arial" w:cs="Arial"/>
        </w:rPr>
        <w:t xml:space="preserve">pasiūlymus dėl atliekamų remonto paslaugų apimties ir technologijos, suderintų darbų, atsarginių dalių ir medžiagų tiekimo laikotarpių, jeigu jos nebuvo pateiktos </w:t>
      </w:r>
      <w:r>
        <w:rPr>
          <w:rFonts w:ascii="Arial" w:hAnsi="Arial" w:cs="Arial"/>
        </w:rPr>
        <w:t>U</w:t>
      </w:r>
      <w:r w:rsidRPr="006D4131">
        <w:rPr>
          <w:rFonts w:ascii="Arial" w:hAnsi="Arial" w:cs="Arial"/>
        </w:rPr>
        <w:t>žsakovo</w:t>
      </w:r>
      <w:r>
        <w:rPr>
          <w:rFonts w:ascii="Arial" w:hAnsi="Arial" w:cs="Arial"/>
        </w:rPr>
        <w:t>.</w:t>
      </w:r>
    </w:p>
    <w:p w14:paraId="6D095F78" w14:textId="491388B0" w:rsidR="004460B0" w:rsidRPr="004460B0" w:rsidRDefault="004460B0" w:rsidP="006D4131">
      <w:pPr>
        <w:pStyle w:val="ListParagraph"/>
        <w:numPr>
          <w:ilvl w:val="2"/>
          <w:numId w:val="7"/>
        </w:numPr>
        <w:ind w:left="1134" w:hanging="708"/>
        <w:jc w:val="both"/>
        <w:rPr>
          <w:rFonts w:ascii="Arial" w:hAnsi="Arial" w:cs="Arial"/>
        </w:rPr>
      </w:pPr>
      <w:r>
        <w:rPr>
          <w:rFonts w:ascii="Arial" w:hAnsi="Arial" w:cs="Arial"/>
          <w:color w:val="000000" w:themeColor="text1"/>
        </w:rPr>
        <w:t>Atlikti tarpturbininių vamzdynų pakabos sistemos būklės patikrinimą ir įvertinimą</w:t>
      </w:r>
      <w:r w:rsidR="00FF5694">
        <w:rPr>
          <w:rFonts w:ascii="Arial" w:hAnsi="Arial" w:cs="Arial"/>
          <w:color w:val="000000" w:themeColor="text1"/>
        </w:rPr>
        <w:t xml:space="preserve"> (brėžiniai Priede „C“)</w:t>
      </w:r>
      <w:r>
        <w:rPr>
          <w:rFonts w:ascii="Arial" w:hAnsi="Arial" w:cs="Arial"/>
          <w:color w:val="000000" w:themeColor="text1"/>
        </w:rPr>
        <w:t>:</w:t>
      </w:r>
    </w:p>
    <w:p w14:paraId="2F3ADD12" w14:textId="498C7C57" w:rsidR="004460B0" w:rsidRPr="004460B0" w:rsidRDefault="00C32453" w:rsidP="00C32453">
      <w:pPr>
        <w:pStyle w:val="ListParagraph"/>
        <w:numPr>
          <w:ilvl w:val="0"/>
          <w:numId w:val="19"/>
        </w:numPr>
        <w:jc w:val="both"/>
        <w:rPr>
          <w:rFonts w:ascii="Arial" w:hAnsi="Arial" w:cs="Arial"/>
        </w:rPr>
      </w:pPr>
      <w:r w:rsidRPr="00C32453">
        <w:rPr>
          <w:rFonts w:ascii="Arial" w:hAnsi="Arial" w:cs="Arial"/>
          <w:color w:val="000000" w:themeColor="text1"/>
        </w:rPr>
        <w:t>Praleidžiantieji aukšto slėgio vamzdžiai</w:t>
      </w:r>
      <w:r>
        <w:rPr>
          <w:rFonts w:ascii="Arial" w:hAnsi="Arial" w:cs="Arial"/>
          <w:color w:val="000000" w:themeColor="text1"/>
        </w:rPr>
        <w:t>,</w:t>
      </w:r>
      <w:r w:rsidRPr="00C32453">
        <w:rPr>
          <w:rFonts w:ascii="Arial" w:hAnsi="Arial" w:cs="Arial"/>
          <w:color w:val="000000" w:themeColor="text1"/>
        </w:rPr>
        <w:t xml:space="preserve"> </w:t>
      </w:r>
      <w:r>
        <w:rPr>
          <w:rFonts w:ascii="Arial" w:hAnsi="Arial" w:cs="Arial"/>
          <w:color w:val="000000" w:themeColor="text1"/>
        </w:rPr>
        <w:t>brėž.</w:t>
      </w:r>
      <w:r w:rsidR="004460B0" w:rsidRPr="00153978">
        <w:rPr>
          <w:rFonts w:ascii="Arial" w:hAnsi="Arial" w:cs="Arial"/>
          <w:color w:val="000000" w:themeColor="text1"/>
        </w:rPr>
        <w:t>. Б-1278491СБ</w:t>
      </w:r>
      <w:r w:rsidR="004460B0">
        <w:rPr>
          <w:rFonts w:ascii="Arial" w:hAnsi="Arial" w:cs="Arial"/>
          <w:color w:val="000000" w:themeColor="text1"/>
        </w:rPr>
        <w:t>;</w:t>
      </w:r>
    </w:p>
    <w:p w14:paraId="5AAD99C8" w14:textId="2D8AE242" w:rsidR="004460B0" w:rsidRPr="004460B0" w:rsidRDefault="00C32453" w:rsidP="00C32453">
      <w:pPr>
        <w:pStyle w:val="ListParagraph"/>
        <w:numPr>
          <w:ilvl w:val="0"/>
          <w:numId w:val="19"/>
        </w:numPr>
        <w:jc w:val="both"/>
        <w:rPr>
          <w:rFonts w:ascii="Arial" w:hAnsi="Arial" w:cs="Arial"/>
        </w:rPr>
      </w:pPr>
      <w:r w:rsidRPr="00C32453">
        <w:rPr>
          <w:rFonts w:ascii="Arial" w:hAnsi="Arial" w:cs="Arial"/>
          <w:color w:val="000000" w:themeColor="text1"/>
        </w:rPr>
        <w:t>Praleidžiantieji vidutinio slėgio vamzdžiai</w:t>
      </w:r>
      <w:r>
        <w:rPr>
          <w:rFonts w:ascii="Arial" w:hAnsi="Arial" w:cs="Arial"/>
          <w:color w:val="000000" w:themeColor="text1"/>
        </w:rPr>
        <w:t>,</w:t>
      </w:r>
      <w:r w:rsidRPr="00C32453">
        <w:rPr>
          <w:rFonts w:ascii="Arial" w:hAnsi="Arial" w:cs="Arial"/>
          <w:color w:val="000000" w:themeColor="text1"/>
        </w:rPr>
        <w:t xml:space="preserve"> </w:t>
      </w:r>
      <w:r>
        <w:rPr>
          <w:rFonts w:ascii="Arial" w:hAnsi="Arial" w:cs="Arial"/>
          <w:color w:val="000000" w:themeColor="text1"/>
        </w:rPr>
        <w:t>brėž</w:t>
      </w:r>
      <w:r w:rsidR="004460B0" w:rsidRPr="00153978">
        <w:rPr>
          <w:rFonts w:ascii="Arial" w:hAnsi="Arial" w:cs="Arial"/>
          <w:color w:val="000000" w:themeColor="text1"/>
        </w:rPr>
        <w:t>. Б-1278512СБ</w:t>
      </w:r>
      <w:r w:rsidR="004460B0">
        <w:rPr>
          <w:rFonts w:ascii="Arial" w:hAnsi="Arial" w:cs="Arial"/>
          <w:color w:val="000000" w:themeColor="text1"/>
        </w:rPr>
        <w:t>;</w:t>
      </w:r>
    </w:p>
    <w:p w14:paraId="0509DE5C" w14:textId="00047C99" w:rsidR="004460B0" w:rsidRPr="004460B0" w:rsidRDefault="00C32453" w:rsidP="00C32453">
      <w:pPr>
        <w:pStyle w:val="ListParagraph"/>
        <w:numPr>
          <w:ilvl w:val="0"/>
          <w:numId w:val="19"/>
        </w:numPr>
        <w:jc w:val="both"/>
        <w:rPr>
          <w:rFonts w:ascii="Arial" w:hAnsi="Arial" w:cs="Arial"/>
        </w:rPr>
      </w:pPr>
      <w:r w:rsidRPr="00C32453">
        <w:rPr>
          <w:rFonts w:ascii="Arial" w:hAnsi="Arial" w:cs="Arial"/>
          <w:color w:val="000000" w:themeColor="text1"/>
        </w:rPr>
        <w:t>Nuėmimo į aukšto slėgio pašildytuvus vamzdynai</w:t>
      </w:r>
      <w:r>
        <w:rPr>
          <w:rFonts w:ascii="Arial" w:hAnsi="Arial" w:cs="Arial"/>
          <w:color w:val="000000" w:themeColor="text1"/>
        </w:rPr>
        <w:t>,</w:t>
      </w:r>
      <w:r w:rsidR="004460B0" w:rsidRPr="00153978">
        <w:rPr>
          <w:rFonts w:ascii="Arial" w:hAnsi="Arial" w:cs="Arial"/>
          <w:color w:val="000000" w:themeColor="text1"/>
        </w:rPr>
        <w:t xml:space="preserve"> </w:t>
      </w:r>
      <w:r>
        <w:rPr>
          <w:rFonts w:ascii="Arial" w:hAnsi="Arial" w:cs="Arial"/>
          <w:color w:val="000000" w:themeColor="text1"/>
        </w:rPr>
        <w:t xml:space="preserve">brėž. </w:t>
      </w:r>
      <w:r w:rsidR="004460B0" w:rsidRPr="00153978">
        <w:rPr>
          <w:rFonts w:ascii="Arial" w:hAnsi="Arial" w:cs="Arial"/>
          <w:color w:val="000000" w:themeColor="text1"/>
        </w:rPr>
        <w:t>Бу-1279809СБ</w:t>
      </w:r>
      <w:r w:rsidR="004460B0">
        <w:rPr>
          <w:rFonts w:ascii="Arial" w:hAnsi="Arial" w:cs="Arial"/>
          <w:color w:val="000000" w:themeColor="text1"/>
        </w:rPr>
        <w:t>;</w:t>
      </w:r>
    </w:p>
    <w:p w14:paraId="4406A04D" w14:textId="63500573" w:rsidR="004460B0" w:rsidRPr="004460B0" w:rsidRDefault="00C32453" w:rsidP="00C32453">
      <w:pPr>
        <w:pStyle w:val="ListParagraph"/>
        <w:numPr>
          <w:ilvl w:val="0"/>
          <w:numId w:val="19"/>
        </w:numPr>
        <w:jc w:val="both"/>
        <w:rPr>
          <w:rFonts w:ascii="Arial" w:hAnsi="Arial" w:cs="Arial"/>
        </w:rPr>
      </w:pPr>
      <w:r w:rsidRPr="00C32453">
        <w:rPr>
          <w:rFonts w:ascii="Arial" w:hAnsi="Arial" w:cs="Arial"/>
          <w:color w:val="000000" w:themeColor="text1"/>
        </w:rPr>
        <w:t>Nuėmimo į žemo slėgio pašildytuvus vamzdynai</w:t>
      </w:r>
      <w:r>
        <w:rPr>
          <w:rFonts w:ascii="Arial" w:hAnsi="Arial" w:cs="Arial"/>
          <w:color w:val="000000" w:themeColor="text1"/>
        </w:rPr>
        <w:t xml:space="preserve">, brėž. </w:t>
      </w:r>
      <w:r w:rsidR="004460B0" w:rsidRPr="00153978">
        <w:rPr>
          <w:rFonts w:ascii="Arial" w:hAnsi="Arial" w:cs="Arial"/>
          <w:color w:val="000000" w:themeColor="text1"/>
        </w:rPr>
        <w:t>Б-1279552СБ</w:t>
      </w:r>
      <w:r w:rsidR="004460B0">
        <w:rPr>
          <w:rFonts w:ascii="Arial" w:hAnsi="Arial" w:cs="Arial"/>
          <w:color w:val="000000" w:themeColor="text1"/>
        </w:rPr>
        <w:t>;</w:t>
      </w:r>
    </w:p>
    <w:p w14:paraId="1F71DFE8" w14:textId="4216D91B" w:rsidR="004460B0" w:rsidRPr="004460B0" w:rsidRDefault="00C32453" w:rsidP="00C32453">
      <w:pPr>
        <w:pStyle w:val="ListParagraph"/>
        <w:numPr>
          <w:ilvl w:val="0"/>
          <w:numId w:val="19"/>
        </w:numPr>
        <w:jc w:val="both"/>
        <w:rPr>
          <w:rFonts w:ascii="Arial" w:hAnsi="Arial" w:cs="Arial"/>
        </w:rPr>
      </w:pPr>
      <w:r w:rsidRPr="00C32453">
        <w:rPr>
          <w:rFonts w:ascii="Arial" w:hAnsi="Arial" w:cs="Arial"/>
          <w:color w:val="000000" w:themeColor="text1"/>
        </w:rPr>
        <w:t>Pramoninio nuėmimo vamzdynai</w:t>
      </w:r>
      <w:r>
        <w:rPr>
          <w:rFonts w:ascii="Arial" w:hAnsi="Arial" w:cs="Arial"/>
          <w:color w:val="000000" w:themeColor="text1"/>
        </w:rPr>
        <w:t xml:space="preserve">, brėž. </w:t>
      </w:r>
      <w:r w:rsidR="004460B0" w:rsidRPr="00153978">
        <w:rPr>
          <w:rFonts w:ascii="Arial" w:hAnsi="Arial" w:cs="Arial"/>
          <w:color w:val="000000" w:themeColor="text1"/>
        </w:rPr>
        <w:t>Б-1280151Сб</w:t>
      </w:r>
      <w:r w:rsidR="004460B0">
        <w:rPr>
          <w:rFonts w:ascii="Arial" w:hAnsi="Arial" w:cs="Arial"/>
          <w:color w:val="000000" w:themeColor="text1"/>
        </w:rPr>
        <w:t>;</w:t>
      </w:r>
    </w:p>
    <w:p w14:paraId="47142CFF" w14:textId="53330D2E" w:rsidR="004460B0" w:rsidRPr="004460B0" w:rsidRDefault="00C32453" w:rsidP="00C32453">
      <w:pPr>
        <w:pStyle w:val="ListParagraph"/>
        <w:numPr>
          <w:ilvl w:val="0"/>
          <w:numId w:val="19"/>
        </w:numPr>
        <w:jc w:val="both"/>
        <w:rPr>
          <w:rFonts w:ascii="Arial" w:hAnsi="Arial" w:cs="Arial"/>
        </w:rPr>
      </w:pPr>
      <w:r w:rsidRPr="00C32453">
        <w:rPr>
          <w:rFonts w:ascii="Arial" w:hAnsi="Arial" w:cs="Arial"/>
          <w:color w:val="000000" w:themeColor="text1"/>
        </w:rPr>
        <w:t>Garo nuėmimo vamzdynai į TP-1 ir TP-2</w:t>
      </w:r>
      <w:r w:rsidR="004460B0">
        <w:rPr>
          <w:rFonts w:ascii="Arial" w:hAnsi="Arial" w:cs="Arial"/>
          <w:color w:val="000000" w:themeColor="text1"/>
        </w:rPr>
        <w:t>;</w:t>
      </w:r>
    </w:p>
    <w:p w14:paraId="2AB001A9" w14:textId="77777777" w:rsidR="003C5C91" w:rsidRPr="006D4131" w:rsidRDefault="003C5C91" w:rsidP="004460B0">
      <w:pPr>
        <w:pStyle w:val="ListParagraph"/>
        <w:ind w:left="1134"/>
        <w:jc w:val="both"/>
        <w:rPr>
          <w:rFonts w:ascii="Arial" w:hAnsi="Arial" w:cs="Arial"/>
        </w:rPr>
      </w:pPr>
    </w:p>
    <w:p w14:paraId="6E697BCB" w14:textId="0D26337D" w:rsidR="00453D3B" w:rsidRDefault="00453D3B" w:rsidP="004460B0">
      <w:pPr>
        <w:pStyle w:val="ListParagraph"/>
        <w:ind w:left="1134"/>
        <w:jc w:val="both"/>
        <w:rPr>
          <w:rFonts w:ascii="Arial" w:hAnsi="Arial" w:cs="Arial"/>
        </w:rPr>
      </w:pPr>
    </w:p>
    <w:p w14:paraId="5FBF11E1" w14:textId="2E80B8DC" w:rsidR="00B058BA" w:rsidRDefault="00B058BA" w:rsidP="00B058BA">
      <w:pPr>
        <w:pStyle w:val="ListParagraph"/>
        <w:jc w:val="both"/>
        <w:rPr>
          <w:rFonts w:ascii="Arial" w:hAnsi="Arial" w:cs="Arial"/>
        </w:rPr>
      </w:pPr>
    </w:p>
    <w:p w14:paraId="1B409A67" w14:textId="18702A07" w:rsidR="00D510F1" w:rsidRDefault="00D510F1" w:rsidP="00B058BA">
      <w:pPr>
        <w:pStyle w:val="ListParagraph"/>
        <w:jc w:val="both"/>
        <w:rPr>
          <w:rFonts w:ascii="Arial" w:hAnsi="Arial" w:cs="Arial"/>
        </w:rPr>
      </w:pPr>
    </w:p>
    <w:p w14:paraId="22090265" w14:textId="77777777" w:rsidR="00D510F1" w:rsidRDefault="00D510F1" w:rsidP="00B058BA">
      <w:pPr>
        <w:pStyle w:val="ListParagraph"/>
        <w:jc w:val="both"/>
        <w:rPr>
          <w:rFonts w:ascii="Arial" w:hAnsi="Arial" w:cs="Arial"/>
        </w:rPr>
      </w:pPr>
    </w:p>
    <w:p w14:paraId="401DDDBF" w14:textId="77777777" w:rsidR="00DF3350" w:rsidRDefault="00DF3350" w:rsidP="00DF3350">
      <w:pPr>
        <w:spacing w:after="0" w:line="240" w:lineRule="auto"/>
        <w:jc w:val="both"/>
        <w:rPr>
          <w:rFonts w:ascii="Arial" w:hAnsi="Arial" w:cs="Arial"/>
          <w:b/>
          <w:sz w:val="24"/>
          <w:szCs w:val="24"/>
        </w:rPr>
      </w:pPr>
      <w:r>
        <w:rPr>
          <w:rFonts w:ascii="Arial" w:hAnsi="Arial" w:cs="Arial"/>
          <w:b/>
          <w:sz w:val="24"/>
          <w:szCs w:val="24"/>
        </w:rPr>
        <w:lastRenderedPageBreak/>
        <w:t xml:space="preserve">     </w:t>
      </w:r>
      <w:r w:rsidRPr="00FC3122">
        <w:rPr>
          <w:rFonts w:ascii="Arial" w:hAnsi="Arial" w:cs="Arial"/>
          <w:b/>
          <w:sz w:val="24"/>
          <w:szCs w:val="24"/>
        </w:rPr>
        <w:t>3.3. Reikalavimai darbų vykdymui ir dokumentacijai.</w:t>
      </w:r>
    </w:p>
    <w:p w14:paraId="54D0CFA3" w14:textId="77777777" w:rsidR="00BF28B5" w:rsidRDefault="00BF28B5" w:rsidP="00BF28B5">
      <w:pPr>
        <w:pStyle w:val="ListParagraph"/>
        <w:numPr>
          <w:ilvl w:val="2"/>
          <w:numId w:val="14"/>
        </w:numPr>
        <w:ind w:left="1134" w:hanging="708"/>
        <w:jc w:val="both"/>
        <w:rPr>
          <w:rFonts w:ascii="Arial" w:hAnsi="Arial" w:cs="Arial"/>
        </w:rPr>
      </w:pPr>
      <w:r w:rsidRPr="00BF28B5">
        <w:rPr>
          <w:rFonts w:ascii="Arial" w:hAnsi="Arial" w:cs="Arial"/>
        </w:rPr>
        <w:t>Remontinė dokumentacija turbinai, generatoriui ir vamzdynui komplektuojama ir pateikiama atskirai</w:t>
      </w:r>
      <w:r>
        <w:rPr>
          <w:rFonts w:ascii="Arial" w:hAnsi="Arial" w:cs="Arial"/>
        </w:rPr>
        <w:t xml:space="preserve">. </w:t>
      </w:r>
      <w:r w:rsidRPr="00BF28B5">
        <w:rPr>
          <w:rFonts w:ascii="Arial" w:hAnsi="Arial" w:cs="Arial"/>
        </w:rPr>
        <w:t>Turbinos ir generatoriaus atliktų darbų dokumentacijos apimtis yra sekanti:</w:t>
      </w:r>
    </w:p>
    <w:p w14:paraId="69BA8597" w14:textId="77777777" w:rsidR="00BF28B5" w:rsidRDefault="00BF28B5" w:rsidP="00BF28B5">
      <w:pPr>
        <w:pStyle w:val="ListParagraph"/>
        <w:ind w:left="1134"/>
        <w:jc w:val="both"/>
        <w:rPr>
          <w:rFonts w:ascii="Arial" w:hAnsi="Arial" w:cs="Arial"/>
        </w:rPr>
      </w:pPr>
      <w:r>
        <w:rPr>
          <w:rFonts w:ascii="Arial" w:hAnsi="Arial" w:cs="Arial"/>
        </w:rPr>
        <w:t>a)</w:t>
      </w:r>
      <w:r w:rsidR="008219EE">
        <w:rPr>
          <w:rFonts w:ascii="Arial" w:hAnsi="Arial" w:cs="Arial"/>
        </w:rPr>
        <w:t xml:space="preserve">  T</w:t>
      </w:r>
      <w:r w:rsidR="008219EE" w:rsidRPr="008219EE">
        <w:rPr>
          <w:rFonts w:ascii="Arial" w:hAnsi="Arial" w:cs="Arial"/>
        </w:rPr>
        <w:t>urbinos ir generatoriaus defektiniai aktai, sudaryti išardžius ir apžiūrėjus turbiną ir generatorių</w:t>
      </w:r>
      <w:r w:rsidR="008219EE">
        <w:rPr>
          <w:rFonts w:ascii="Arial" w:hAnsi="Arial" w:cs="Arial"/>
        </w:rPr>
        <w:t>.</w:t>
      </w:r>
    </w:p>
    <w:p w14:paraId="33A3E8D8" w14:textId="77777777" w:rsidR="008219EE" w:rsidRDefault="008219EE" w:rsidP="00BF28B5">
      <w:pPr>
        <w:pStyle w:val="ListParagraph"/>
        <w:ind w:left="1134"/>
        <w:jc w:val="both"/>
        <w:rPr>
          <w:rFonts w:ascii="Arial" w:hAnsi="Arial" w:cs="Arial"/>
        </w:rPr>
      </w:pPr>
      <w:r>
        <w:rPr>
          <w:rFonts w:ascii="Arial" w:hAnsi="Arial" w:cs="Arial"/>
        </w:rPr>
        <w:t xml:space="preserve">b)     </w:t>
      </w:r>
      <w:r w:rsidRPr="008219EE">
        <w:rPr>
          <w:rFonts w:ascii="Arial" w:hAnsi="Arial" w:cs="Arial"/>
        </w:rPr>
        <w:t>Atliktų remonto darbų apimties aktas</w:t>
      </w:r>
      <w:r>
        <w:rPr>
          <w:rFonts w:ascii="Arial" w:hAnsi="Arial" w:cs="Arial"/>
        </w:rPr>
        <w:t>.</w:t>
      </w:r>
    </w:p>
    <w:p w14:paraId="32286B08" w14:textId="77777777" w:rsidR="008219EE" w:rsidRDefault="008219EE" w:rsidP="00BF28B5">
      <w:pPr>
        <w:pStyle w:val="ListParagraph"/>
        <w:ind w:left="1134"/>
        <w:jc w:val="both"/>
        <w:rPr>
          <w:rFonts w:ascii="Arial" w:hAnsi="Arial" w:cs="Arial"/>
        </w:rPr>
      </w:pPr>
      <w:r>
        <w:rPr>
          <w:rFonts w:ascii="Arial" w:hAnsi="Arial" w:cs="Arial"/>
        </w:rPr>
        <w:t xml:space="preserve">c)     </w:t>
      </w:r>
      <w:r w:rsidRPr="008219EE">
        <w:rPr>
          <w:rFonts w:ascii="Arial" w:hAnsi="Arial" w:cs="Arial"/>
        </w:rPr>
        <w:t>Normatyvinės techninės ir technologinės dokumentacijos sąrašas</w:t>
      </w:r>
      <w:r>
        <w:rPr>
          <w:rFonts w:ascii="Arial" w:hAnsi="Arial" w:cs="Arial"/>
        </w:rPr>
        <w:t>.</w:t>
      </w:r>
    </w:p>
    <w:p w14:paraId="539ECD19" w14:textId="77777777" w:rsidR="008219EE" w:rsidRDefault="008219EE" w:rsidP="00BF28B5">
      <w:pPr>
        <w:pStyle w:val="ListParagraph"/>
        <w:ind w:left="1134"/>
        <w:jc w:val="both"/>
        <w:rPr>
          <w:rFonts w:ascii="Arial" w:hAnsi="Arial" w:cs="Arial"/>
        </w:rPr>
      </w:pPr>
      <w:r>
        <w:rPr>
          <w:rFonts w:ascii="Arial" w:hAnsi="Arial" w:cs="Arial"/>
        </w:rPr>
        <w:t xml:space="preserve">d)    </w:t>
      </w:r>
      <w:r w:rsidRPr="008219EE">
        <w:rPr>
          <w:rFonts w:ascii="Arial" w:hAnsi="Arial" w:cs="Arial"/>
        </w:rPr>
        <w:t>Garo turbinos reguliavimo sistemos charakteristikos sudarytos po remonto</w:t>
      </w:r>
      <w:r>
        <w:rPr>
          <w:rFonts w:ascii="Arial" w:hAnsi="Arial" w:cs="Arial"/>
        </w:rPr>
        <w:t>.</w:t>
      </w:r>
    </w:p>
    <w:p w14:paraId="0E2F24F5" w14:textId="77777777" w:rsidR="008219EE" w:rsidRDefault="008219EE" w:rsidP="00BF28B5">
      <w:pPr>
        <w:pStyle w:val="ListParagraph"/>
        <w:ind w:left="1134"/>
        <w:jc w:val="both"/>
        <w:rPr>
          <w:rFonts w:ascii="Arial" w:hAnsi="Arial" w:cs="Arial"/>
        </w:rPr>
      </w:pPr>
      <w:r>
        <w:rPr>
          <w:rFonts w:ascii="Arial" w:hAnsi="Arial" w:cs="Arial"/>
        </w:rPr>
        <w:t xml:space="preserve">e)    </w:t>
      </w:r>
      <w:r w:rsidRPr="008219EE">
        <w:rPr>
          <w:rFonts w:ascii="Arial" w:hAnsi="Arial" w:cs="Arial"/>
        </w:rPr>
        <w:t>Generatoriaus bandymų protokolai, ataskaitos ir išvados</w:t>
      </w:r>
      <w:r>
        <w:rPr>
          <w:rFonts w:ascii="Arial" w:hAnsi="Arial" w:cs="Arial"/>
        </w:rPr>
        <w:t>.</w:t>
      </w:r>
    </w:p>
    <w:p w14:paraId="41A97B8F" w14:textId="77777777" w:rsidR="008219EE" w:rsidRDefault="008219EE" w:rsidP="00BF28B5">
      <w:pPr>
        <w:pStyle w:val="ListParagraph"/>
        <w:ind w:left="1134"/>
        <w:jc w:val="both"/>
        <w:rPr>
          <w:rFonts w:ascii="Arial" w:hAnsi="Arial" w:cs="Arial"/>
        </w:rPr>
      </w:pPr>
      <w:r w:rsidRPr="008219EE">
        <w:rPr>
          <w:rFonts w:ascii="Arial" w:hAnsi="Arial" w:cs="Arial"/>
        </w:rPr>
        <w:t>f)</w:t>
      </w:r>
      <w:r w:rsidRPr="008219EE">
        <w:rPr>
          <w:rFonts w:ascii="Arial" w:hAnsi="Arial" w:cs="Arial"/>
        </w:rPr>
        <w:tab/>
      </w:r>
      <w:r>
        <w:rPr>
          <w:rFonts w:ascii="Arial" w:hAnsi="Arial" w:cs="Arial"/>
        </w:rPr>
        <w:t xml:space="preserve">     </w:t>
      </w:r>
      <w:r w:rsidRPr="008219EE">
        <w:rPr>
          <w:rFonts w:ascii="Arial" w:hAnsi="Arial" w:cs="Arial"/>
        </w:rPr>
        <w:t>Remonto metu panaudotų medžiagų ir atsarginių dalių suvestinė</w:t>
      </w:r>
      <w:r>
        <w:rPr>
          <w:rFonts w:ascii="Arial" w:hAnsi="Arial" w:cs="Arial"/>
        </w:rPr>
        <w:t>.</w:t>
      </w:r>
    </w:p>
    <w:p w14:paraId="1DF5EB67" w14:textId="77777777" w:rsidR="008219EE" w:rsidRDefault="008219EE" w:rsidP="00BF28B5">
      <w:pPr>
        <w:pStyle w:val="ListParagraph"/>
        <w:ind w:left="1134"/>
        <w:jc w:val="both"/>
        <w:rPr>
          <w:rFonts w:ascii="Arial" w:hAnsi="Arial" w:cs="Arial"/>
        </w:rPr>
      </w:pPr>
      <w:r>
        <w:rPr>
          <w:rFonts w:ascii="Arial" w:hAnsi="Arial" w:cs="Arial"/>
        </w:rPr>
        <w:t xml:space="preserve">g)    </w:t>
      </w:r>
      <w:r w:rsidRPr="008219EE">
        <w:rPr>
          <w:rFonts w:ascii="Arial" w:hAnsi="Arial" w:cs="Arial"/>
        </w:rPr>
        <w:t>Medžiagų kokybės sertifikatai, pasai</w:t>
      </w:r>
      <w:r>
        <w:rPr>
          <w:rFonts w:ascii="Arial" w:hAnsi="Arial" w:cs="Arial"/>
        </w:rPr>
        <w:t>.</w:t>
      </w:r>
    </w:p>
    <w:p w14:paraId="7E5488B5" w14:textId="77777777" w:rsidR="008219EE" w:rsidRDefault="008219EE" w:rsidP="00BF28B5">
      <w:pPr>
        <w:pStyle w:val="ListParagraph"/>
        <w:ind w:left="1134"/>
        <w:jc w:val="both"/>
        <w:rPr>
          <w:rFonts w:ascii="Arial" w:hAnsi="Arial" w:cs="Arial"/>
        </w:rPr>
      </w:pPr>
      <w:r>
        <w:rPr>
          <w:rFonts w:ascii="Arial" w:hAnsi="Arial" w:cs="Arial"/>
        </w:rPr>
        <w:t xml:space="preserve">h)    </w:t>
      </w:r>
      <w:r w:rsidRPr="008219EE">
        <w:rPr>
          <w:rFonts w:ascii="Arial" w:hAnsi="Arial" w:cs="Arial"/>
        </w:rPr>
        <w:t>Mazgų remontiniai formuliarai ir protokolai</w:t>
      </w:r>
      <w:r>
        <w:rPr>
          <w:rFonts w:ascii="Arial" w:hAnsi="Arial" w:cs="Arial"/>
        </w:rPr>
        <w:t>.</w:t>
      </w:r>
    </w:p>
    <w:p w14:paraId="0C0D9419" w14:textId="77777777" w:rsidR="008219EE" w:rsidRDefault="008219EE" w:rsidP="00BF28B5">
      <w:pPr>
        <w:pStyle w:val="ListParagraph"/>
        <w:ind w:left="1134"/>
        <w:jc w:val="both"/>
        <w:rPr>
          <w:rFonts w:ascii="Arial" w:hAnsi="Arial" w:cs="Arial"/>
        </w:rPr>
      </w:pPr>
      <w:r w:rsidRPr="008219EE">
        <w:rPr>
          <w:rFonts w:ascii="Arial" w:hAnsi="Arial" w:cs="Arial"/>
        </w:rPr>
        <w:t>i)</w:t>
      </w:r>
      <w:r w:rsidRPr="008219EE">
        <w:rPr>
          <w:rFonts w:ascii="Arial" w:hAnsi="Arial" w:cs="Arial"/>
        </w:rPr>
        <w:tab/>
      </w:r>
      <w:r>
        <w:rPr>
          <w:rFonts w:ascii="Arial" w:hAnsi="Arial" w:cs="Arial"/>
        </w:rPr>
        <w:t xml:space="preserve">    </w:t>
      </w:r>
      <w:r w:rsidRPr="008219EE">
        <w:rPr>
          <w:rFonts w:ascii="Arial" w:hAnsi="Arial" w:cs="Arial"/>
        </w:rPr>
        <w:t>Detalių gamybos kokybės pažymėjimai</w:t>
      </w:r>
      <w:r>
        <w:rPr>
          <w:rFonts w:ascii="Arial" w:hAnsi="Arial" w:cs="Arial"/>
        </w:rPr>
        <w:t>.</w:t>
      </w:r>
    </w:p>
    <w:p w14:paraId="7FF73ECC" w14:textId="77777777" w:rsidR="008219EE" w:rsidRDefault="008219EE" w:rsidP="00BF28B5">
      <w:pPr>
        <w:pStyle w:val="ListParagraph"/>
        <w:ind w:left="1134"/>
        <w:jc w:val="both"/>
        <w:rPr>
          <w:rFonts w:ascii="Arial" w:hAnsi="Arial" w:cs="Arial"/>
        </w:rPr>
      </w:pPr>
      <w:r w:rsidRPr="008219EE">
        <w:rPr>
          <w:rFonts w:ascii="Arial" w:hAnsi="Arial" w:cs="Arial"/>
        </w:rPr>
        <w:t>j)</w:t>
      </w:r>
      <w:r w:rsidRPr="008219EE">
        <w:rPr>
          <w:rFonts w:ascii="Arial" w:hAnsi="Arial" w:cs="Arial"/>
        </w:rPr>
        <w:tab/>
      </w:r>
      <w:r>
        <w:rPr>
          <w:rFonts w:ascii="Arial" w:hAnsi="Arial" w:cs="Arial"/>
        </w:rPr>
        <w:t xml:space="preserve">    </w:t>
      </w:r>
      <w:r w:rsidRPr="008219EE">
        <w:rPr>
          <w:rFonts w:ascii="Arial" w:hAnsi="Arial" w:cs="Arial"/>
        </w:rPr>
        <w:t>Neardomos siūlių kontrolės, mechaninių bandymų, magnetinės-miltelinės ar spalvotos defektoskopijos ataskaitos ir išvados</w:t>
      </w:r>
      <w:r>
        <w:rPr>
          <w:rFonts w:ascii="Arial" w:hAnsi="Arial" w:cs="Arial"/>
        </w:rPr>
        <w:t>.</w:t>
      </w:r>
    </w:p>
    <w:p w14:paraId="4B310F65" w14:textId="77777777" w:rsidR="008219EE" w:rsidRDefault="008219EE" w:rsidP="00BF28B5">
      <w:pPr>
        <w:pStyle w:val="ListParagraph"/>
        <w:ind w:left="1134"/>
        <w:jc w:val="both"/>
        <w:rPr>
          <w:rFonts w:ascii="Arial" w:hAnsi="Arial" w:cs="Arial"/>
        </w:rPr>
      </w:pPr>
      <w:r>
        <w:rPr>
          <w:rFonts w:ascii="Arial" w:hAnsi="Arial" w:cs="Arial"/>
        </w:rPr>
        <w:t xml:space="preserve">k)    </w:t>
      </w:r>
      <w:r w:rsidRPr="008219EE">
        <w:rPr>
          <w:rFonts w:ascii="Arial" w:hAnsi="Arial" w:cs="Arial"/>
        </w:rPr>
        <w:t>Centruotės formuliarai</w:t>
      </w:r>
      <w:r>
        <w:rPr>
          <w:rFonts w:ascii="Arial" w:hAnsi="Arial" w:cs="Arial"/>
        </w:rPr>
        <w:t>.</w:t>
      </w:r>
    </w:p>
    <w:p w14:paraId="34287620" w14:textId="77777777" w:rsidR="008219EE" w:rsidRDefault="008219EE" w:rsidP="00BF28B5">
      <w:pPr>
        <w:pStyle w:val="ListParagraph"/>
        <w:ind w:left="1134"/>
        <w:jc w:val="both"/>
        <w:rPr>
          <w:rFonts w:ascii="Arial" w:hAnsi="Arial" w:cs="Arial"/>
        </w:rPr>
      </w:pPr>
      <w:r w:rsidRPr="008219EE">
        <w:rPr>
          <w:rFonts w:ascii="Arial" w:hAnsi="Arial" w:cs="Arial"/>
        </w:rPr>
        <w:t>l)</w:t>
      </w:r>
      <w:r w:rsidRPr="008219EE">
        <w:rPr>
          <w:rFonts w:ascii="Arial" w:hAnsi="Arial" w:cs="Arial"/>
        </w:rPr>
        <w:tab/>
      </w:r>
      <w:r>
        <w:rPr>
          <w:rFonts w:ascii="Arial" w:hAnsi="Arial" w:cs="Arial"/>
        </w:rPr>
        <w:t xml:space="preserve">    </w:t>
      </w:r>
      <w:r w:rsidRPr="008219EE">
        <w:rPr>
          <w:rFonts w:ascii="Arial" w:hAnsi="Arial" w:cs="Arial"/>
        </w:rPr>
        <w:t>Statinio ir dinaminio balansavimo protokolai</w:t>
      </w:r>
      <w:r>
        <w:rPr>
          <w:rFonts w:ascii="Arial" w:hAnsi="Arial" w:cs="Arial"/>
        </w:rPr>
        <w:t>.</w:t>
      </w:r>
    </w:p>
    <w:p w14:paraId="0F487AB3" w14:textId="77777777" w:rsidR="008219EE" w:rsidRDefault="008219EE" w:rsidP="00BF28B5">
      <w:pPr>
        <w:pStyle w:val="ListParagraph"/>
        <w:ind w:left="1134"/>
        <w:jc w:val="both"/>
        <w:rPr>
          <w:rFonts w:ascii="Arial" w:hAnsi="Arial" w:cs="Arial"/>
        </w:rPr>
      </w:pPr>
      <w:r>
        <w:rPr>
          <w:rFonts w:ascii="Arial" w:hAnsi="Arial" w:cs="Arial"/>
        </w:rPr>
        <w:t xml:space="preserve">m)   </w:t>
      </w:r>
      <w:r w:rsidRPr="008219EE">
        <w:rPr>
          <w:rFonts w:ascii="Arial" w:hAnsi="Arial" w:cs="Arial"/>
        </w:rPr>
        <w:t>Atliktų darbų priėmimo aktai</w:t>
      </w:r>
      <w:r>
        <w:rPr>
          <w:rFonts w:ascii="Arial" w:hAnsi="Arial" w:cs="Arial"/>
        </w:rPr>
        <w:t>.</w:t>
      </w:r>
    </w:p>
    <w:p w14:paraId="6A97ED08" w14:textId="77777777" w:rsidR="008219EE" w:rsidRDefault="008219EE" w:rsidP="00BF28B5">
      <w:pPr>
        <w:pStyle w:val="ListParagraph"/>
        <w:ind w:left="1134"/>
        <w:jc w:val="both"/>
        <w:rPr>
          <w:rFonts w:ascii="Arial" w:hAnsi="Arial" w:cs="Arial"/>
        </w:rPr>
      </w:pPr>
      <w:r>
        <w:rPr>
          <w:rFonts w:ascii="Arial" w:hAnsi="Arial" w:cs="Arial"/>
        </w:rPr>
        <w:t xml:space="preserve">n)    </w:t>
      </w:r>
      <w:r w:rsidRPr="008219EE">
        <w:rPr>
          <w:rFonts w:ascii="Arial" w:hAnsi="Arial" w:cs="Arial"/>
        </w:rPr>
        <w:t>Atskirų mazgų apžiūros, išorinių matmenų patikrinimo, matavimo protokolai</w:t>
      </w:r>
      <w:r>
        <w:rPr>
          <w:rFonts w:ascii="Arial" w:hAnsi="Arial" w:cs="Arial"/>
        </w:rPr>
        <w:t>.</w:t>
      </w:r>
    </w:p>
    <w:p w14:paraId="616D3B19" w14:textId="77777777" w:rsidR="008219EE" w:rsidRDefault="008219EE" w:rsidP="00BF28B5">
      <w:pPr>
        <w:pStyle w:val="ListParagraph"/>
        <w:ind w:left="1134"/>
        <w:jc w:val="both"/>
        <w:rPr>
          <w:rFonts w:ascii="Arial" w:hAnsi="Arial" w:cs="Arial"/>
        </w:rPr>
      </w:pPr>
      <w:r>
        <w:rPr>
          <w:rFonts w:ascii="Arial" w:hAnsi="Arial" w:cs="Arial"/>
        </w:rPr>
        <w:t xml:space="preserve">o)    </w:t>
      </w:r>
      <w:r w:rsidRPr="008219EE">
        <w:rPr>
          <w:rFonts w:ascii="Arial" w:hAnsi="Arial" w:cs="Arial"/>
        </w:rPr>
        <w:t>Suvirinimo darbų dokumentacija</w:t>
      </w:r>
      <w:r>
        <w:rPr>
          <w:rFonts w:ascii="Arial" w:hAnsi="Arial" w:cs="Arial"/>
        </w:rPr>
        <w:t>.</w:t>
      </w:r>
    </w:p>
    <w:p w14:paraId="533EB03E" w14:textId="7549D05E" w:rsidR="002E6E03" w:rsidRPr="002E6E03" w:rsidRDefault="008219EE" w:rsidP="002E6E03">
      <w:pPr>
        <w:pStyle w:val="ListParagraph"/>
        <w:ind w:left="1134"/>
        <w:jc w:val="both"/>
        <w:rPr>
          <w:rFonts w:ascii="Arial" w:hAnsi="Arial" w:cs="Arial"/>
        </w:rPr>
      </w:pPr>
      <w:r>
        <w:rPr>
          <w:rFonts w:ascii="Arial" w:hAnsi="Arial" w:cs="Arial"/>
        </w:rPr>
        <w:t xml:space="preserve">p)    </w:t>
      </w:r>
      <w:r w:rsidRPr="008219EE">
        <w:rPr>
          <w:rFonts w:ascii="Arial" w:hAnsi="Arial" w:cs="Arial"/>
        </w:rPr>
        <w:t>Kita dokumentacija numatyta atskiru susitarimu</w:t>
      </w:r>
      <w:r>
        <w:rPr>
          <w:rFonts w:ascii="Arial" w:hAnsi="Arial" w:cs="Arial"/>
        </w:rPr>
        <w:t>.</w:t>
      </w:r>
    </w:p>
    <w:p w14:paraId="750FBCCB" w14:textId="2BC78991" w:rsidR="00266A19" w:rsidRDefault="00266A19" w:rsidP="002617FB">
      <w:pPr>
        <w:pStyle w:val="ListParagraph"/>
        <w:numPr>
          <w:ilvl w:val="2"/>
          <w:numId w:val="14"/>
        </w:numPr>
        <w:ind w:left="1134"/>
        <w:jc w:val="both"/>
        <w:rPr>
          <w:rFonts w:ascii="Arial" w:hAnsi="Arial" w:cs="Arial"/>
        </w:rPr>
      </w:pPr>
      <w:r w:rsidRPr="00266A19">
        <w:rPr>
          <w:rFonts w:ascii="Arial" w:hAnsi="Arial" w:cs="Arial"/>
        </w:rPr>
        <w:t>Rangovas užtikrina darbo vietų ir teritorijos tvarkingumą, kiekvienos pamainos pabaigoje sutvarko darbų atlikimo vietą, išrūšiuoja ir pašalina darbų atlikimo metu susidariusias atliekas į su užsakovu suderintas vietas</w:t>
      </w:r>
      <w:r w:rsidR="00D4557E">
        <w:rPr>
          <w:rFonts w:ascii="Arial" w:hAnsi="Arial" w:cs="Arial"/>
        </w:rPr>
        <w:t xml:space="preserve"> pagal </w:t>
      </w:r>
      <w:r w:rsidR="0087092D">
        <w:rPr>
          <w:rFonts w:ascii="Arial" w:hAnsi="Arial" w:cs="Arial"/>
        </w:rPr>
        <w:t>AB „ORLEN Lietuva“ Atliekų tvarkymo taisykles</w:t>
      </w:r>
      <w:r w:rsidR="00D4557E">
        <w:rPr>
          <w:rFonts w:ascii="Arial" w:hAnsi="Arial" w:cs="Arial"/>
        </w:rPr>
        <w:t>.</w:t>
      </w:r>
    </w:p>
    <w:p w14:paraId="20F542F7" w14:textId="2EA3B62C" w:rsidR="002E6E03" w:rsidRDefault="002E6E03" w:rsidP="002617FB">
      <w:pPr>
        <w:pStyle w:val="ListParagraph"/>
        <w:numPr>
          <w:ilvl w:val="2"/>
          <w:numId w:val="14"/>
        </w:numPr>
        <w:ind w:left="1134"/>
        <w:jc w:val="both"/>
        <w:rPr>
          <w:rFonts w:ascii="Arial" w:hAnsi="Arial" w:cs="Arial"/>
        </w:rPr>
      </w:pPr>
      <w:r>
        <w:rPr>
          <w:rFonts w:ascii="Arial" w:hAnsi="Arial" w:cs="Arial"/>
        </w:rPr>
        <w:t>Dėl turbinos ir turbogeneratoriaus konstrukcijos, Rangovas remonto darbus privalo atlikti turbinos sumontavimo vietoje. Išimtis taikoma turbinos ir generatoriaus rotoriams, demontavus juos galima remontuoti ir Rangovo dirbtuvėse.</w:t>
      </w:r>
    </w:p>
    <w:p w14:paraId="347BD3FF" w14:textId="46CCCBDF" w:rsidR="003C70F1" w:rsidRDefault="003C70F1" w:rsidP="003C70F1">
      <w:pPr>
        <w:pStyle w:val="ListParagraph"/>
        <w:numPr>
          <w:ilvl w:val="2"/>
          <w:numId w:val="14"/>
        </w:numPr>
        <w:ind w:left="1134" w:hanging="708"/>
        <w:jc w:val="both"/>
        <w:rPr>
          <w:rFonts w:ascii="Arial" w:hAnsi="Arial" w:cs="Arial"/>
        </w:rPr>
      </w:pPr>
      <w:r w:rsidRPr="003C70F1">
        <w:rPr>
          <w:rFonts w:ascii="Arial" w:hAnsi="Arial" w:cs="Arial"/>
        </w:rPr>
        <w:t>Rangovas remontinę dokumentaciją pateikia lietuvių kalba. Užsienio kalba gali būti tik medžiagų gamintojo pasai, sertifikatai</w:t>
      </w:r>
      <w:r>
        <w:rPr>
          <w:rFonts w:ascii="Arial" w:hAnsi="Arial" w:cs="Arial"/>
        </w:rPr>
        <w:t>.</w:t>
      </w:r>
    </w:p>
    <w:p w14:paraId="3BFC3C00" w14:textId="0D630BC7" w:rsidR="002E6E03" w:rsidRPr="002E6E03" w:rsidRDefault="00894CF9" w:rsidP="002E6E03">
      <w:pPr>
        <w:pStyle w:val="ListParagraph"/>
        <w:numPr>
          <w:ilvl w:val="2"/>
          <w:numId w:val="14"/>
        </w:numPr>
        <w:ind w:left="1134" w:hanging="708"/>
        <w:jc w:val="both"/>
        <w:rPr>
          <w:rFonts w:ascii="Arial" w:hAnsi="Arial" w:cs="Arial"/>
        </w:rPr>
      </w:pPr>
      <w:r>
        <w:rPr>
          <w:rFonts w:ascii="Arial" w:eastAsia="Times New Roman" w:hAnsi="Arial" w:cs="Arial"/>
        </w:rPr>
        <w:t>Rangovas p</w:t>
      </w:r>
      <w:r w:rsidRPr="004532B8">
        <w:rPr>
          <w:rFonts w:ascii="Arial" w:eastAsia="Times New Roman" w:hAnsi="Arial" w:cs="Arial"/>
        </w:rPr>
        <w:t>arengia detalių ir elementų sąrašą, kuriuos būtina pakeisti kito kapitalinio remonto metu</w:t>
      </w:r>
      <w:r>
        <w:rPr>
          <w:rFonts w:ascii="Arial" w:eastAsia="Times New Roman" w:hAnsi="Arial" w:cs="Arial"/>
        </w:rPr>
        <w:t>.</w:t>
      </w:r>
    </w:p>
    <w:p w14:paraId="0D809A1B" w14:textId="77777777" w:rsidR="00DF3350" w:rsidRPr="00BF28B5" w:rsidRDefault="007811FF" w:rsidP="008219EE">
      <w:pPr>
        <w:pStyle w:val="ListParagraph"/>
        <w:numPr>
          <w:ilvl w:val="2"/>
          <w:numId w:val="14"/>
        </w:numPr>
        <w:ind w:left="1134" w:hanging="708"/>
        <w:jc w:val="both"/>
        <w:rPr>
          <w:rFonts w:ascii="Arial" w:hAnsi="Arial" w:cs="Arial"/>
        </w:rPr>
      </w:pPr>
      <w:r w:rsidRPr="00BF28B5">
        <w:rPr>
          <w:rFonts w:ascii="Arial" w:hAnsi="Arial" w:cs="Arial"/>
        </w:rPr>
        <w:t>Rangovas suteikia garantiją įrenginiui, mazgui ne mažesniam kaip 12 mėnesių laikotarpiui, jo     suteiktų paslaugų apimtyje</w:t>
      </w:r>
      <w:r w:rsidR="006D4131" w:rsidRPr="00BF28B5">
        <w:rPr>
          <w:rFonts w:ascii="Arial" w:hAnsi="Arial" w:cs="Arial"/>
        </w:rPr>
        <w:t>.</w:t>
      </w:r>
    </w:p>
    <w:p w14:paraId="19A4C7B1" w14:textId="77777777" w:rsidR="000970BC" w:rsidRDefault="000970BC" w:rsidP="00DF3350">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854"/>
      </w:tblGrid>
      <w:tr w:rsidR="00DF3350" w:rsidRPr="00D76AA8" w14:paraId="0DBB5180" w14:textId="77777777" w:rsidTr="00A57575">
        <w:trPr>
          <w:trHeight w:val="351"/>
        </w:trPr>
        <w:tc>
          <w:tcPr>
            <w:tcW w:w="9854" w:type="dxa"/>
            <w:tcBorders>
              <w:top w:val="nil"/>
              <w:left w:val="nil"/>
              <w:bottom w:val="nil"/>
              <w:right w:val="nil"/>
            </w:tcBorders>
          </w:tcPr>
          <w:p w14:paraId="618D8885" w14:textId="77777777" w:rsidR="00DF3350" w:rsidRPr="00DF3350" w:rsidRDefault="00DF3350" w:rsidP="00DF3350">
            <w:pPr>
              <w:jc w:val="both"/>
              <w:rPr>
                <w:rFonts w:ascii="Arial" w:hAnsi="Arial" w:cs="Arial"/>
                <w:i/>
                <w:color w:val="808080" w:themeColor="background1" w:themeShade="80"/>
              </w:rPr>
            </w:pPr>
            <w:r>
              <w:rPr>
                <w:rFonts w:ascii="Arial" w:hAnsi="Arial" w:cs="Arial"/>
                <w:b/>
                <w:sz w:val="24"/>
                <w:szCs w:val="24"/>
              </w:rPr>
              <w:t xml:space="preserve">    </w:t>
            </w:r>
            <w:r w:rsidRPr="00DF3350">
              <w:rPr>
                <w:rFonts w:ascii="Arial" w:hAnsi="Arial" w:cs="Arial"/>
                <w:b/>
                <w:sz w:val="24"/>
                <w:szCs w:val="24"/>
              </w:rPr>
              <w:t>3.4. Specifiniai reikalavimai (jei taikoma).</w:t>
            </w:r>
          </w:p>
        </w:tc>
      </w:tr>
      <w:tr w:rsidR="00DF3350" w:rsidRPr="00FD3423" w14:paraId="34670F78" w14:textId="77777777" w:rsidTr="00A57575">
        <w:tc>
          <w:tcPr>
            <w:tcW w:w="9854" w:type="dxa"/>
            <w:tcBorders>
              <w:top w:val="nil"/>
              <w:left w:val="nil"/>
              <w:bottom w:val="nil"/>
              <w:right w:val="nil"/>
            </w:tcBorders>
          </w:tcPr>
          <w:p w14:paraId="721540E2" w14:textId="3B38AC01" w:rsidR="00DF3350" w:rsidRPr="00FD3423" w:rsidRDefault="00DF3350" w:rsidP="00A57575">
            <w:pPr>
              <w:jc w:val="both"/>
              <w:rPr>
                <w:rFonts w:ascii="Arial" w:hAnsi="Arial" w:cs="Arial"/>
              </w:rPr>
            </w:pPr>
            <w:r>
              <w:rPr>
                <w:rFonts w:ascii="Arial" w:hAnsi="Arial" w:cs="Arial"/>
              </w:rPr>
              <w:t xml:space="preserve"> </w:t>
            </w:r>
            <w:r w:rsidR="00AC0D4E">
              <w:rPr>
                <w:rFonts w:ascii="Arial" w:hAnsi="Arial" w:cs="Arial"/>
              </w:rPr>
              <w:t xml:space="preserve">  </w:t>
            </w:r>
            <w:r w:rsidRPr="00FD3423">
              <w:rPr>
                <w:rFonts w:ascii="Arial" w:hAnsi="Arial" w:cs="Arial"/>
              </w:rPr>
              <w:t xml:space="preserve">                                                                </w:t>
            </w:r>
          </w:p>
        </w:tc>
      </w:tr>
    </w:tbl>
    <w:p w14:paraId="70C941B0" w14:textId="77777777" w:rsidR="00DF3350" w:rsidRDefault="00DF3350" w:rsidP="00806010">
      <w:pPr>
        <w:spacing w:after="0" w:line="240" w:lineRule="auto"/>
        <w:ind w:firstLine="142"/>
        <w:jc w:val="both"/>
        <w:rPr>
          <w:rFonts w:ascii="Arial" w:hAnsi="Arial" w:cs="Arial"/>
          <w:b/>
          <w:sz w:val="24"/>
          <w:szCs w:val="24"/>
        </w:rPr>
      </w:pPr>
      <w:r>
        <w:rPr>
          <w:rFonts w:ascii="Arial" w:hAnsi="Arial" w:cs="Arial"/>
          <w:b/>
          <w:sz w:val="24"/>
          <w:szCs w:val="24"/>
        </w:rPr>
        <w:t xml:space="preserve">    3.5</w:t>
      </w:r>
      <w:r w:rsidRPr="000A4205">
        <w:rPr>
          <w:rFonts w:ascii="Arial" w:hAnsi="Arial" w:cs="Arial"/>
          <w:b/>
          <w:sz w:val="24"/>
          <w:szCs w:val="24"/>
        </w:rPr>
        <w:t>. Kvalifikaciniai reikalavimai Rangovui.</w:t>
      </w:r>
    </w:p>
    <w:p w14:paraId="798539FB" w14:textId="64613600" w:rsidR="00AC0D4E" w:rsidRDefault="004460B0" w:rsidP="00E93BBB">
      <w:pPr>
        <w:pStyle w:val="ListParagraph"/>
        <w:ind w:left="1418" w:hanging="992"/>
        <w:jc w:val="both"/>
        <w:rPr>
          <w:rFonts w:ascii="Arial" w:hAnsi="Arial" w:cs="Arial"/>
        </w:rPr>
      </w:pPr>
      <w:r>
        <w:rPr>
          <w:rFonts w:ascii="Arial" w:hAnsi="Arial" w:cs="Arial"/>
        </w:rPr>
        <w:t xml:space="preserve">3.5.1.  </w:t>
      </w:r>
      <w:r w:rsidRPr="002654A2">
        <w:rPr>
          <w:rFonts w:ascii="Arial" w:hAnsi="Arial" w:cs="Arial"/>
        </w:rPr>
        <w:t>Galiojan</w:t>
      </w:r>
      <w:r>
        <w:rPr>
          <w:rFonts w:ascii="Arial" w:hAnsi="Arial" w:cs="Arial"/>
        </w:rPr>
        <w:t>tys atestatai</w:t>
      </w:r>
      <w:r w:rsidRPr="002654A2">
        <w:rPr>
          <w:rFonts w:ascii="Arial" w:hAnsi="Arial" w:cs="Arial"/>
        </w:rPr>
        <w:t>, išduot</w:t>
      </w:r>
      <w:r>
        <w:rPr>
          <w:rFonts w:ascii="Arial" w:hAnsi="Arial" w:cs="Arial"/>
        </w:rPr>
        <w:t>i</w:t>
      </w:r>
      <w:r w:rsidRPr="002654A2">
        <w:rPr>
          <w:rFonts w:ascii="Arial" w:hAnsi="Arial" w:cs="Arial"/>
        </w:rPr>
        <w:t xml:space="preserve"> Valstybinės energetikos reguliavimo tarnybos</w:t>
      </w:r>
      <w:r>
        <w:rPr>
          <w:rFonts w:ascii="Arial" w:hAnsi="Arial" w:cs="Arial"/>
        </w:rPr>
        <w:t>, suteikiantys</w:t>
      </w:r>
      <w:r w:rsidRPr="002654A2">
        <w:rPr>
          <w:rFonts w:ascii="Arial" w:hAnsi="Arial" w:cs="Arial"/>
        </w:rPr>
        <w:t xml:space="preserve"> teisę atlikti didesnės kaip 1 MW galios turbinų bei elektros generatorių remonto darbus</w:t>
      </w:r>
      <w:r>
        <w:rPr>
          <w:rFonts w:ascii="Arial" w:hAnsi="Arial" w:cs="Arial"/>
        </w:rPr>
        <w:t>.</w:t>
      </w:r>
    </w:p>
    <w:p w14:paraId="00617FB6" w14:textId="75BB5788" w:rsidR="004460B0" w:rsidRDefault="004460B0" w:rsidP="00E93BBB">
      <w:pPr>
        <w:pStyle w:val="ListParagraph"/>
        <w:ind w:left="1418" w:hanging="992"/>
        <w:jc w:val="both"/>
        <w:rPr>
          <w:rFonts w:ascii="Arial" w:hAnsi="Arial" w:cs="Arial"/>
        </w:rPr>
      </w:pPr>
      <w:r>
        <w:rPr>
          <w:rFonts w:ascii="Arial" w:hAnsi="Arial" w:cs="Arial"/>
        </w:rPr>
        <w:t xml:space="preserve">3.5.2.   Ne mažesnė kaip 5 metų patirtis atliekant garo turbinų </w:t>
      </w:r>
      <w:r w:rsidRPr="004D7BD4">
        <w:rPr>
          <w:rFonts w:ascii="Arial" w:hAnsi="Arial" w:cs="Arial"/>
        </w:rPr>
        <w:t>PT-80/100-130/13</w:t>
      </w:r>
      <w:r>
        <w:rPr>
          <w:rFonts w:ascii="Arial" w:hAnsi="Arial" w:cs="Arial"/>
        </w:rPr>
        <w:t xml:space="preserve"> ir turbogeneratorių </w:t>
      </w:r>
      <w:r w:rsidRPr="007415F7">
        <w:rPr>
          <w:rFonts w:ascii="Arial" w:hAnsi="Arial" w:cs="Arial"/>
        </w:rPr>
        <w:t>TVF-120-2Y3</w:t>
      </w:r>
      <w:r>
        <w:rPr>
          <w:rFonts w:ascii="Arial" w:hAnsi="Arial" w:cs="Arial"/>
        </w:rPr>
        <w:t xml:space="preserve"> arba pagal parametrus labai panašių atitinkamų įrenginių kapitalinius remontus</w:t>
      </w:r>
    </w:p>
    <w:p w14:paraId="3759C93B" w14:textId="77777777" w:rsidR="002654A2" w:rsidRDefault="002654A2" w:rsidP="00DF3350">
      <w:pPr>
        <w:spacing w:after="0" w:line="240" w:lineRule="auto"/>
        <w:jc w:val="both"/>
        <w:rPr>
          <w:rFonts w:ascii="Arial" w:hAnsi="Arial" w:cs="Arial"/>
        </w:rPr>
      </w:pPr>
    </w:p>
    <w:p w14:paraId="0A89BE25" w14:textId="77777777" w:rsidR="00DF3350" w:rsidRPr="00DF3350" w:rsidRDefault="007811FF" w:rsidP="007811FF">
      <w:pPr>
        <w:spacing w:after="0"/>
        <w:jc w:val="both"/>
        <w:rPr>
          <w:rFonts w:ascii="Arial" w:hAnsi="Arial" w:cs="Arial"/>
          <w:b/>
          <w:sz w:val="28"/>
          <w:szCs w:val="28"/>
        </w:rPr>
      </w:pPr>
      <w:r>
        <w:rPr>
          <w:rFonts w:ascii="Arial" w:hAnsi="Arial" w:cs="Arial"/>
          <w:b/>
          <w:sz w:val="28"/>
          <w:szCs w:val="28"/>
        </w:rPr>
        <w:t xml:space="preserve">   </w:t>
      </w:r>
      <w:r w:rsidR="00DF3350">
        <w:rPr>
          <w:rFonts w:ascii="Arial" w:hAnsi="Arial" w:cs="Arial"/>
          <w:b/>
          <w:sz w:val="28"/>
          <w:szCs w:val="28"/>
        </w:rPr>
        <w:t>4.</w:t>
      </w:r>
      <w:r w:rsidR="00DF3350" w:rsidRPr="00DF3350">
        <w:rPr>
          <w:rFonts w:ascii="Arial" w:hAnsi="Arial" w:cs="Arial"/>
          <w:b/>
          <w:sz w:val="28"/>
          <w:szCs w:val="28"/>
        </w:rPr>
        <w:t>Užsakovo tiekiamos medžiagos, įranga ir paslaugos.</w:t>
      </w:r>
    </w:p>
    <w:p w14:paraId="61503F85" w14:textId="77777777" w:rsidR="00C9335F" w:rsidRDefault="00C9335F" w:rsidP="00C9335F">
      <w:pPr>
        <w:spacing w:after="0" w:line="240" w:lineRule="auto"/>
        <w:ind w:left="1134" w:hanging="850"/>
        <w:jc w:val="both"/>
        <w:rPr>
          <w:rFonts w:ascii="Arial" w:hAnsi="Arial" w:cs="Arial"/>
        </w:rPr>
      </w:pPr>
      <w:r>
        <w:rPr>
          <w:rFonts w:ascii="Arial" w:hAnsi="Arial" w:cs="Arial"/>
        </w:rPr>
        <w:t>4.1.       Užsakovas atliks i</w:t>
      </w:r>
      <w:r w:rsidRPr="00C9335F">
        <w:rPr>
          <w:rFonts w:ascii="Arial" w:hAnsi="Arial" w:cs="Arial"/>
        </w:rPr>
        <w:t>zoliavimo darbus</w:t>
      </w:r>
      <w:r>
        <w:rPr>
          <w:rFonts w:ascii="Arial" w:hAnsi="Arial" w:cs="Arial"/>
        </w:rPr>
        <w:t>.</w:t>
      </w:r>
    </w:p>
    <w:p w14:paraId="5EA1C65A" w14:textId="77777777" w:rsidR="00C9335F" w:rsidRDefault="00C9335F" w:rsidP="00C9335F">
      <w:pPr>
        <w:spacing w:after="0" w:line="240" w:lineRule="auto"/>
        <w:ind w:left="1134" w:hanging="850"/>
        <w:jc w:val="both"/>
        <w:rPr>
          <w:rFonts w:ascii="Arial" w:hAnsi="Arial" w:cs="Arial"/>
        </w:rPr>
      </w:pPr>
      <w:r>
        <w:rPr>
          <w:rFonts w:ascii="Arial" w:hAnsi="Arial" w:cs="Arial"/>
        </w:rPr>
        <w:t xml:space="preserve">4.2. </w:t>
      </w:r>
      <w:r w:rsidRPr="00C9335F">
        <w:rPr>
          <w:rFonts w:ascii="Arial" w:hAnsi="Arial" w:cs="Arial"/>
        </w:rPr>
        <w:t xml:space="preserve"> </w:t>
      </w:r>
      <w:r w:rsidRPr="00C9335F">
        <w:rPr>
          <w:rFonts w:ascii="Arial" w:hAnsi="Arial" w:cs="Arial"/>
        </w:rPr>
        <w:tab/>
        <w:t>Visų remontinių darbų atlikimui aukštyje pastolių montavimo-demontavimo darbus</w:t>
      </w:r>
      <w:r>
        <w:rPr>
          <w:rFonts w:ascii="Arial" w:hAnsi="Arial" w:cs="Arial"/>
        </w:rPr>
        <w:t>.</w:t>
      </w:r>
    </w:p>
    <w:p w14:paraId="7F436041" w14:textId="77777777" w:rsidR="00C9335F" w:rsidRDefault="00C9335F" w:rsidP="00C9335F">
      <w:pPr>
        <w:spacing w:after="0" w:line="240" w:lineRule="auto"/>
        <w:ind w:left="1134" w:hanging="850"/>
        <w:jc w:val="both"/>
        <w:rPr>
          <w:rFonts w:ascii="Arial" w:hAnsi="Arial" w:cs="Arial"/>
        </w:rPr>
      </w:pPr>
      <w:r>
        <w:rPr>
          <w:rFonts w:ascii="Arial" w:hAnsi="Arial" w:cs="Arial"/>
        </w:rPr>
        <w:t xml:space="preserve">4.3. </w:t>
      </w:r>
      <w:r w:rsidRPr="00C9335F">
        <w:rPr>
          <w:rFonts w:ascii="Arial" w:hAnsi="Arial" w:cs="Arial"/>
        </w:rPr>
        <w:tab/>
        <w:t>Kontrolės, matavimo prietaisų kabelių pajungimą ir atjungimą pagal sude</w:t>
      </w:r>
      <w:r>
        <w:rPr>
          <w:rFonts w:ascii="Arial" w:hAnsi="Arial" w:cs="Arial"/>
        </w:rPr>
        <w:t>rintą darbų grafiką arba pagal R</w:t>
      </w:r>
      <w:r w:rsidRPr="00C9335F">
        <w:rPr>
          <w:rFonts w:ascii="Arial" w:hAnsi="Arial" w:cs="Arial"/>
        </w:rPr>
        <w:t>angovo paraišką centriniame valdymo pulte</w:t>
      </w:r>
      <w:r>
        <w:rPr>
          <w:rFonts w:ascii="Arial" w:hAnsi="Arial" w:cs="Arial"/>
        </w:rPr>
        <w:t>.</w:t>
      </w:r>
    </w:p>
    <w:p w14:paraId="56D09D97" w14:textId="77777777" w:rsidR="00DF3350" w:rsidRDefault="00C9335F" w:rsidP="00C9335F">
      <w:pPr>
        <w:spacing w:after="0" w:line="240" w:lineRule="auto"/>
        <w:ind w:left="1134" w:hanging="850"/>
        <w:jc w:val="both"/>
        <w:rPr>
          <w:rFonts w:ascii="Arial" w:hAnsi="Arial" w:cs="Arial"/>
        </w:rPr>
      </w:pPr>
      <w:r>
        <w:rPr>
          <w:rFonts w:ascii="Arial" w:hAnsi="Arial" w:cs="Arial"/>
        </w:rPr>
        <w:t xml:space="preserve">4.4. </w:t>
      </w:r>
      <w:r>
        <w:rPr>
          <w:rFonts w:ascii="Arial" w:hAnsi="Arial" w:cs="Arial"/>
        </w:rPr>
        <w:tab/>
      </w:r>
      <w:r w:rsidR="00DF3350">
        <w:rPr>
          <w:rFonts w:ascii="Arial" w:hAnsi="Arial" w:cs="Arial"/>
        </w:rPr>
        <w:t>Atliks laikinus elektros įrangos pajungimus pagal Bendrovėje nustatytą tvarką. Taip pat lei</w:t>
      </w:r>
      <w:r>
        <w:rPr>
          <w:rFonts w:ascii="Arial" w:hAnsi="Arial" w:cs="Arial"/>
        </w:rPr>
        <w:t>s</w:t>
      </w:r>
      <w:r w:rsidR="00DF3350">
        <w:rPr>
          <w:rFonts w:ascii="Arial" w:hAnsi="Arial" w:cs="Arial"/>
        </w:rPr>
        <w:t xml:space="preserve"> prisijungti prie techninio suspausto oro ir vandens vamzdynų.</w:t>
      </w:r>
    </w:p>
    <w:p w14:paraId="1C3A8CFD" w14:textId="77777777" w:rsidR="00C9335F" w:rsidRDefault="00C9335F" w:rsidP="00C9335F">
      <w:pPr>
        <w:spacing w:after="0" w:line="240" w:lineRule="auto"/>
        <w:ind w:left="1134" w:hanging="850"/>
        <w:jc w:val="both"/>
        <w:rPr>
          <w:rFonts w:ascii="Arial" w:hAnsi="Arial" w:cs="Arial"/>
        </w:rPr>
      </w:pPr>
      <w:r>
        <w:rPr>
          <w:rFonts w:ascii="Arial" w:hAnsi="Arial" w:cs="Arial"/>
        </w:rPr>
        <w:t xml:space="preserve">4.5. </w:t>
      </w:r>
      <w:r w:rsidR="00C96517" w:rsidRPr="00C96517">
        <w:rPr>
          <w:rFonts w:ascii="Arial" w:hAnsi="Arial" w:cs="Arial"/>
        </w:rPr>
        <w:tab/>
        <w:t>Užsakovas atjungia ir išveda į remontą turbiną pagal suderintą remonto grafiką</w:t>
      </w:r>
      <w:r w:rsidR="00C96517">
        <w:rPr>
          <w:rFonts w:ascii="Arial" w:hAnsi="Arial" w:cs="Arial"/>
        </w:rPr>
        <w:t>.</w:t>
      </w:r>
    </w:p>
    <w:p w14:paraId="0D3F854E" w14:textId="129822E0" w:rsidR="00C96517" w:rsidRDefault="005079BD" w:rsidP="00C9335F">
      <w:pPr>
        <w:spacing w:after="0" w:line="240" w:lineRule="auto"/>
        <w:ind w:left="1134" w:hanging="850"/>
        <w:jc w:val="both"/>
        <w:rPr>
          <w:rFonts w:ascii="Arial" w:hAnsi="Arial" w:cs="Arial"/>
        </w:rPr>
      </w:pPr>
      <w:r>
        <w:rPr>
          <w:rFonts w:ascii="Arial" w:hAnsi="Arial" w:cs="Arial"/>
        </w:rPr>
        <w:t xml:space="preserve">4.6.        Užsakovas pateiks </w:t>
      </w:r>
      <w:r w:rsidR="00801582">
        <w:rPr>
          <w:rFonts w:ascii="Arial" w:hAnsi="Arial" w:cs="Arial"/>
        </w:rPr>
        <w:t>turimus</w:t>
      </w:r>
      <w:r w:rsidR="00801582" w:rsidRPr="005079BD">
        <w:rPr>
          <w:rFonts w:ascii="Arial" w:hAnsi="Arial" w:cs="Arial"/>
        </w:rPr>
        <w:t xml:space="preserve"> </w:t>
      </w:r>
      <w:r w:rsidRPr="005079BD">
        <w:rPr>
          <w:rFonts w:ascii="Arial" w:hAnsi="Arial" w:cs="Arial"/>
        </w:rPr>
        <w:t>turbinos brėžinius, formuliarus, pasus</w:t>
      </w:r>
      <w:r>
        <w:rPr>
          <w:rFonts w:ascii="Arial" w:hAnsi="Arial" w:cs="Arial"/>
        </w:rPr>
        <w:t>.</w:t>
      </w:r>
    </w:p>
    <w:p w14:paraId="16E1B739" w14:textId="2E2B9853" w:rsidR="007814E1" w:rsidRDefault="007814E1" w:rsidP="002617FB">
      <w:pPr>
        <w:spacing w:after="0" w:line="240" w:lineRule="auto"/>
        <w:ind w:left="1134" w:hanging="850"/>
        <w:jc w:val="both"/>
        <w:rPr>
          <w:rFonts w:ascii="Arial" w:hAnsi="Arial" w:cs="Arial"/>
        </w:rPr>
      </w:pPr>
      <w:r>
        <w:rPr>
          <w:rFonts w:ascii="Arial" w:hAnsi="Arial" w:cs="Arial"/>
        </w:rPr>
        <w:t xml:space="preserve">4.7. </w:t>
      </w:r>
      <w:r w:rsidRPr="007814E1">
        <w:rPr>
          <w:rFonts w:ascii="Arial" w:hAnsi="Arial" w:cs="Arial"/>
        </w:rPr>
        <w:tab/>
        <w:t>Turbinos ir generatoriaus remontui tiltinį kraną, esantį turbinų salėje (50 tonų keliamosios galios</w:t>
      </w:r>
      <w:r>
        <w:rPr>
          <w:rFonts w:ascii="Arial" w:hAnsi="Arial" w:cs="Arial"/>
        </w:rPr>
        <w:t>)</w:t>
      </w:r>
      <w:r w:rsidR="00973995">
        <w:rPr>
          <w:rFonts w:ascii="Arial" w:hAnsi="Arial" w:cs="Arial"/>
        </w:rPr>
        <w:t xml:space="preserve"> be operatoriaus</w:t>
      </w:r>
      <w:r>
        <w:rPr>
          <w:rFonts w:ascii="Arial" w:hAnsi="Arial" w:cs="Arial"/>
        </w:rPr>
        <w:t>.</w:t>
      </w:r>
    </w:p>
    <w:p w14:paraId="6C3EC2C5" w14:textId="77777777" w:rsidR="005079BD" w:rsidRDefault="005079BD" w:rsidP="00C9335F">
      <w:pPr>
        <w:spacing w:after="0" w:line="240" w:lineRule="auto"/>
        <w:ind w:left="1134" w:hanging="850"/>
        <w:jc w:val="both"/>
        <w:rPr>
          <w:rFonts w:ascii="Arial" w:hAnsi="Arial" w:cs="Arial"/>
        </w:rPr>
      </w:pPr>
    </w:p>
    <w:p w14:paraId="3EC30131" w14:textId="77777777" w:rsidR="00B058BA" w:rsidRDefault="00B058BA" w:rsidP="00B058BA">
      <w:pPr>
        <w:spacing w:after="0"/>
        <w:jc w:val="both"/>
        <w:rPr>
          <w:rFonts w:ascii="Arial" w:hAnsi="Arial" w:cs="Arial"/>
          <w:b/>
          <w:sz w:val="28"/>
          <w:szCs w:val="28"/>
        </w:rPr>
      </w:pPr>
      <w:r>
        <w:rPr>
          <w:rFonts w:ascii="Arial" w:hAnsi="Arial" w:cs="Arial"/>
          <w:b/>
          <w:sz w:val="28"/>
          <w:szCs w:val="28"/>
        </w:rPr>
        <w:lastRenderedPageBreak/>
        <w:t xml:space="preserve">   5. </w:t>
      </w:r>
      <w:r w:rsidRPr="000A4205">
        <w:rPr>
          <w:rFonts w:ascii="Arial" w:hAnsi="Arial" w:cs="Arial"/>
          <w:b/>
          <w:sz w:val="28"/>
          <w:szCs w:val="28"/>
        </w:rPr>
        <w:t>Rangovo tiekiamos medžiagos, įranga ir paslaugos.</w:t>
      </w:r>
    </w:p>
    <w:p w14:paraId="5A1197EE" w14:textId="77777777" w:rsidR="007814E1" w:rsidRDefault="007814E1" w:rsidP="007814E1">
      <w:pPr>
        <w:spacing w:after="0"/>
        <w:ind w:firstLine="284"/>
        <w:jc w:val="both"/>
        <w:rPr>
          <w:rFonts w:ascii="Arial" w:hAnsi="Arial" w:cs="Arial"/>
        </w:rPr>
      </w:pPr>
      <w:r>
        <w:rPr>
          <w:rFonts w:ascii="Arial" w:hAnsi="Arial" w:cs="Arial"/>
        </w:rPr>
        <w:t xml:space="preserve">5.1.     </w:t>
      </w:r>
      <w:r w:rsidRPr="007814E1">
        <w:rPr>
          <w:rFonts w:ascii="Arial" w:hAnsi="Arial" w:cs="Arial"/>
        </w:rPr>
        <w:t>Rangovas atlieka smulkius, vienetinius, tekinimo, šlifavimo, frezavimo, gręžimo darbus</w:t>
      </w:r>
      <w:r>
        <w:rPr>
          <w:rFonts w:ascii="Arial" w:hAnsi="Arial" w:cs="Arial"/>
        </w:rPr>
        <w:t>.</w:t>
      </w:r>
    </w:p>
    <w:p w14:paraId="6FFE6B36" w14:textId="77777777" w:rsidR="00B058BA" w:rsidRDefault="007814E1" w:rsidP="00424F79">
      <w:pPr>
        <w:spacing w:after="0"/>
        <w:ind w:left="993" w:hanging="709"/>
        <w:jc w:val="both"/>
        <w:rPr>
          <w:rFonts w:ascii="Arial" w:hAnsi="Arial" w:cs="Arial"/>
        </w:rPr>
      </w:pPr>
      <w:r>
        <w:rPr>
          <w:rFonts w:ascii="Arial" w:hAnsi="Arial" w:cs="Arial"/>
        </w:rPr>
        <w:t xml:space="preserve">5.2. </w:t>
      </w:r>
      <w:r w:rsidRPr="007814E1">
        <w:rPr>
          <w:rFonts w:ascii="Arial" w:hAnsi="Arial" w:cs="Arial"/>
        </w:rPr>
        <w:t xml:space="preserve"> </w:t>
      </w:r>
      <w:r>
        <w:rPr>
          <w:rFonts w:ascii="Arial" w:hAnsi="Arial" w:cs="Arial"/>
        </w:rPr>
        <w:t xml:space="preserve">    </w:t>
      </w:r>
      <w:r w:rsidR="00424F79" w:rsidRPr="00424F79">
        <w:rPr>
          <w:rFonts w:ascii="Arial" w:hAnsi="Arial" w:cs="Arial"/>
        </w:rPr>
        <w:t>Rangovas atlieka didelių gabaritų detalių pratekinimo, šlifavimo ir transportavimo (pvz., diafragmos) į kitą įmonę darbus</w:t>
      </w:r>
      <w:r w:rsidR="00424F79">
        <w:rPr>
          <w:rFonts w:ascii="Arial" w:hAnsi="Arial" w:cs="Arial"/>
        </w:rPr>
        <w:t>.</w:t>
      </w:r>
    </w:p>
    <w:p w14:paraId="0E63EA16" w14:textId="77777777" w:rsidR="00424F79" w:rsidRDefault="00424F79" w:rsidP="00424F79">
      <w:pPr>
        <w:spacing w:after="0"/>
        <w:ind w:left="993" w:hanging="709"/>
        <w:jc w:val="both"/>
        <w:rPr>
          <w:rFonts w:ascii="Arial" w:hAnsi="Arial" w:cs="Arial"/>
        </w:rPr>
      </w:pPr>
      <w:r>
        <w:rPr>
          <w:rFonts w:ascii="Arial" w:hAnsi="Arial" w:cs="Arial"/>
        </w:rPr>
        <w:t xml:space="preserve">5.3.    </w:t>
      </w:r>
      <w:r w:rsidRPr="00424F79">
        <w:rPr>
          <w:rFonts w:ascii="Arial" w:hAnsi="Arial" w:cs="Arial"/>
        </w:rPr>
        <w:t>Rangovas atliks srieginių, pleištinių, fiksacinių sujungimų išardymą su smeigių sriegių pažeidimu, išgręžiant kiaurymes su smeigių likučių pašalinimu ir kiaurymių remontu, srieginio sujungimo atstatymu</w:t>
      </w:r>
      <w:r>
        <w:rPr>
          <w:rFonts w:ascii="Arial" w:hAnsi="Arial" w:cs="Arial"/>
        </w:rPr>
        <w:t>.</w:t>
      </w:r>
    </w:p>
    <w:p w14:paraId="2A17FE06" w14:textId="77777777" w:rsidR="00424F79" w:rsidRDefault="00424F79" w:rsidP="00424F79">
      <w:pPr>
        <w:spacing w:after="0"/>
        <w:ind w:left="993" w:hanging="709"/>
        <w:jc w:val="both"/>
        <w:rPr>
          <w:rFonts w:ascii="Arial" w:hAnsi="Arial" w:cs="Arial"/>
        </w:rPr>
      </w:pPr>
      <w:r>
        <w:rPr>
          <w:rFonts w:ascii="Arial" w:hAnsi="Arial" w:cs="Arial"/>
        </w:rPr>
        <w:t xml:space="preserve">5.4. </w:t>
      </w:r>
      <w:r w:rsidRPr="00424F79">
        <w:rPr>
          <w:rFonts w:ascii="Arial" w:hAnsi="Arial" w:cs="Arial"/>
        </w:rPr>
        <w:tab/>
        <w:t>Rangovas atliks terminį suvirintų sujungimų apdirbimą, ten kur reikės pagal patvirtintas SPA ar projektą</w:t>
      </w:r>
      <w:r>
        <w:rPr>
          <w:rFonts w:ascii="Arial" w:hAnsi="Arial" w:cs="Arial"/>
        </w:rPr>
        <w:t>.</w:t>
      </w:r>
    </w:p>
    <w:p w14:paraId="7578F036" w14:textId="6A21BA18" w:rsidR="00424F79" w:rsidRDefault="00424F79" w:rsidP="00424F79">
      <w:pPr>
        <w:spacing w:after="0"/>
        <w:ind w:left="993" w:hanging="709"/>
        <w:jc w:val="both"/>
        <w:rPr>
          <w:rFonts w:ascii="Arial" w:hAnsi="Arial" w:cs="Arial"/>
        </w:rPr>
      </w:pPr>
      <w:r>
        <w:rPr>
          <w:rFonts w:ascii="Arial" w:hAnsi="Arial" w:cs="Arial"/>
        </w:rPr>
        <w:t xml:space="preserve">5.5. </w:t>
      </w:r>
      <w:r w:rsidRPr="00424F79">
        <w:rPr>
          <w:rFonts w:ascii="Arial" w:hAnsi="Arial" w:cs="Arial"/>
        </w:rPr>
        <w:tab/>
        <w:t>Rangovas atliks visus reikalingus paruošiamuosius ir baigiamuosius darbus bei dalyvaus atliekant paleidimo darbus, atliks budėjimą bandomojo leidimo metu</w:t>
      </w:r>
      <w:r>
        <w:rPr>
          <w:rFonts w:ascii="Arial" w:hAnsi="Arial" w:cs="Arial"/>
        </w:rPr>
        <w:t>.</w:t>
      </w:r>
    </w:p>
    <w:p w14:paraId="3BA4451F" w14:textId="77777777" w:rsidR="009B0511" w:rsidRDefault="009B0511" w:rsidP="00424F79">
      <w:pPr>
        <w:spacing w:after="0"/>
        <w:ind w:left="993" w:hanging="709"/>
        <w:jc w:val="both"/>
        <w:rPr>
          <w:rFonts w:ascii="Arial" w:hAnsi="Arial" w:cs="Arial"/>
        </w:rPr>
      </w:pPr>
      <w:r>
        <w:rPr>
          <w:rFonts w:ascii="Arial" w:hAnsi="Arial" w:cs="Arial"/>
        </w:rPr>
        <w:t>5.</w:t>
      </w:r>
      <w:r w:rsidR="005B27AF">
        <w:rPr>
          <w:rFonts w:ascii="Arial" w:hAnsi="Arial" w:cs="Arial"/>
        </w:rPr>
        <w:t>6</w:t>
      </w:r>
      <w:r>
        <w:rPr>
          <w:rFonts w:ascii="Arial" w:hAnsi="Arial" w:cs="Arial"/>
        </w:rPr>
        <w:t xml:space="preserve">. </w:t>
      </w:r>
      <w:r w:rsidRPr="009B0511">
        <w:rPr>
          <w:rFonts w:ascii="Arial" w:hAnsi="Arial" w:cs="Arial"/>
        </w:rPr>
        <w:tab/>
        <w:t>Rangovas turi pats apsirūpinti darbui reikalingais įrengimais ir įrankiais įskaitant ir apšvietimą</w:t>
      </w:r>
      <w:r>
        <w:rPr>
          <w:rFonts w:ascii="Arial" w:hAnsi="Arial" w:cs="Arial"/>
        </w:rPr>
        <w:t>.</w:t>
      </w:r>
    </w:p>
    <w:p w14:paraId="27FC99B1" w14:textId="77777777" w:rsidR="009B0511" w:rsidRDefault="009B0511" w:rsidP="00424F79">
      <w:pPr>
        <w:spacing w:after="0"/>
        <w:ind w:left="993" w:hanging="709"/>
        <w:jc w:val="both"/>
        <w:rPr>
          <w:rFonts w:ascii="Arial" w:hAnsi="Arial" w:cs="Arial"/>
        </w:rPr>
      </w:pPr>
      <w:r>
        <w:rPr>
          <w:rFonts w:ascii="Arial" w:hAnsi="Arial" w:cs="Arial"/>
        </w:rPr>
        <w:t>5.</w:t>
      </w:r>
      <w:r w:rsidR="005B27AF">
        <w:rPr>
          <w:rFonts w:ascii="Arial" w:hAnsi="Arial" w:cs="Arial"/>
        </w:rPr>
        <w:t>7</w:t>
      </w:r>
      <w:r>
        <w:rPr>
          <w:rFonts w:ascii="Arial" w:hAnsi="Arial" w:cs="Arial"/>
        </w:rPr>
        <w:t xml:space="preserve">. </w:t>
      </w:r>
      <w:r w:rsidRPr="009B0511">
        <w:rPr>
          <w:rFonts w:ascii="Arial" w:hAnsi="Arial" w:cs="Arial"/>
        </w:rPr>
        <w:tab/>
        <w:t>Rangovas turi pateikti reikalingas medžiagas bei įrangą suvirintų siūlių terminiam apdirbimui</w:t>
      </w:r>
      <w:r>
        <w:rPr>
          <w:rFonts w:ascii="Arial" w:hAnsi="Arial" w:cs="Arial"/>
        </w:rPr>
        <w:t>.</w:t>
      </w:r>
    </w:p>
    <w:p w14:paraId="20A0F691" w14:textId="2EB9A499" w:rsidR="009B0511" w:rsidRDefault="009B0511" w:rsidP="00424F79">
      <w:pPr>
        <w:spacing w:after="0"/>
        <w:ind w:left="993" w:hanging="709"/>
        <w:jc w:val="both"/>
        <w:rPr>
          <w:rFonts w:ascii="Arial" w:hAnsi="Arial" w:cs="Arial"/>
        </w:rPr>
      </w:pPr>
      <w:r>
        <w:rPr>
          <w:rFonts w:ascii="Arial" w:hAnsi="Arial" w:cs="Arial"/>
        </w:rPr>
        <w:t>5.</w:t>
      </w:r>
      <w:r w:rsidR="005B27AF">
        <w:rPr>
          <w:rFonts w:ascii="Arial" w:hAnsi="Arial" w:cs="Arial"/>
        </w:rPr>
        <w:t>8</w:t>
      </w:r>
      <w:r>
        <w:rPr>
          <w:rFonts w:ascii="Arial" w:hAnsi="Arial" w:cs="Arial"/>
        </w:rPr>
        <w:t xml:space="preserve">. </w:t>
      </w:r>
      <w:r w:rsidR="00770D87" w:rsidRPr="00770D87">
        <w:rPr>
          <w:rFonts w:ascii="Arial" w:hAnsi="Arial" w:cs="Arial"/>
        </w:rPr>
        <w:tab/>
        <w:t xml:space="preserve">Rangovas turi </w:t>
      </w:r>
      <w:r w:rsidR="00770D87">
        <w:rPr>
          <w:rFonts w:ascii="Arial" w:hAnsi="Arial" w:cs="Arial"/>
        </w:rPr>
        <w:t>tu</w:t>
      </w:r>
      <w:r w:rsidR="00891009">
        <w:rPr>
          <w:rFonts w:ascii="Arial" w:hAnsi="Arial" w:cs="Arial"/>
        </w:rPr>
        <w:t>r</w:t>
      </w:r>
      <w:r w:rsidR="00770D87">
        <w:rPr>
          <w:rFonts w:ascii="Arial" w:hAnsi="Arial" w:cs="Arial"/>
        </w:rPr>
        <w:t>ė</w:t>
      </w:r>
      <w:r w:rsidR="00770D87" w:rsidRPr="00770D87">
        <w:rPr>
          <w:rFonts w:ascii="Arial" w:hAnsi="Arial" w:cs="Arial"/>
        </w:rPr>
        <w:t xml:space="preserve">ti </w:t>
      </w:r>
      <w:r w:rsidR="001A76D9">
        <w:rPr>
          <w:rFonts w:ascii="Arial" w:hAnsi="Arial" w:cs="Arial"/>
        </w:rPr>
        <w:t>vaizdo</w:t>
      </w:r>
      <w:r w:rsidR="00770D87" w:rsidRPr="00770D87">
        <w:rPr>
          <w:rFonts w:ascii="Arial" w:hAnsi="Arial" w:cs="Arial"/>
        </w:rPr>
        <w:t xml:space="preserve"> kamerą vamzdynų švarumo kokybės nustatymui (prieš uždarant turbinos dangč</w:t>
      </w:r>
      <w:r w:rsidR="001A76D9">
        <w:rPr>
          <w:rFonts w:ascii="Arial" w:hAnsi="Arial" w:cs="Arial"/>
        </w:rPr>
        <w:t>ius ir suvirinant vamzdyną reikalinga</w:t>
      </w:r>
      <w:r w:rsidR="00770D87" w:rsidRPr="00770D87">
        <w:rPr>
          <w:rFonts w:ascii="Arial" w:hAnsi="Arial" w:cs="Arial"/>
        </w:rPr>
        <w:t xml:space="preserve"> įsitikinti</w:t>
      </w:r>
      <w:r w:rsidR="001A76D9">
        <w:rPr>
          <w:rFonts w:ascii="Arial" w:hAnsi="Arial" w:cs="Arial"/>
        </w:rPr>
        <w:t>,</w:t>
      </w:r>
      <w:r w:rsidR="00770D87" w:rsidRPr="00770D87">
        <w:rPr>
          <w:rFonts w:ascii="Arial" w:hAnsi="Arial" w:cs="Arial"/>
        </w:rPr>
        <w:t xml:space="preserve"> kad jie švarūs ir nepažeis rotoriaus mentelių)</w:t>
      </w:r>
      <w:r>
        <w:rPr>
          <w:rFonts w:ascii="Arial" w:hAnsi="Arial" w:cs="Arial"/>
        </w:rPr>
        <w:t>.</w:t>
      </w:r>
    </w:p>
    <w:p w14:paraId="5A1FD54B" w14:textId="3E8ED70E" w:rsidR="009B0511" w:rsidRDefault="009B0511" w:rsidP="00424F79">
      <w:pPr>
        <w:spacing w:after="0"/>
        <w:ind w:left="993" w:hanging="709"/>
        <w:jc w:val="both"/>
        <w:rPr>
          <w:rFonts w:ascii="Arial" w:hAnsi="Arial" w:cs="Arial"/>
        </w:rPr>
      </w:pPr>
      <w:r>
        <w:rPr>
          <w:rFonts w:ascii="Arial" w:hAnsi="Arial" w:cs="Arial"/>
        </w:rPr>
        <w:t>5.</w:t>
      </w:r>
      <w:r w:rsidR="005B27AF">
        <w:rPr>
          <w:rFonts w:ascii="Arial" w:hAnsi="Arial" w:cs="Arial"/>
        </w:rPr>
        <w:t>9</w:t>
      </w:r>
      <w:r>
        <w:rPr>
          <w:rFonts w:ascii="Arial" w:hAnsi="Arial" w:cs="Arial"/>
        </w:rPr>
        <w:t xml:space="preserve">. </w:t>
      </w:r>
      <w:r w:rsidRPr="009B0511">
        <w:rPr>
          <w:rFonts w:ascii="Arial" w:hAnsi="Arial" w:cs="Arial"/>
        </w:rPr>
        <w:tab/>
        <w:t>Rangovas pats apsirūpina/pasigamina visus metalo ruošinius</w:t>
      </w:r>
      <w:r w:rsidR="001A76D9">
        <w:rPr>
          <w:rFonts w:ascii="Arial" w:hAnsi="Arial" w:cs="Arial"/>
        </w:rPr>
        <w:t>, smulkius gaminius ir tvirtinimo detales</w:t>
      </w:r>
      <w:r w:rsidRPr="009B0511">
        <w:rPr>
          <w:rFonts w:ascii="Arial" w:hAnsi="Arial" w:cs="Arial"/>
        </w:rPr>
        <w:t xml:space="preserve"> (spec. atramos, pakabos, metalo konstrukcijos, valcuoti gaminiai, įvairūs štuceriai ir t.t.)</w:t>
      </w:r>
      <w:r>
        <w:rPr>
          <w:rFonts w:ascii="Arial" w:hAnsi="Arial" w:cs="Arial"/>
        </w:rPr>
        <w:t>.</w:t>
      </w:r>
    </w:p>
    <w:p w14:paraId="76F0F55D" w14:textId="596658AE" w:rsidR="0017050A" w:rsidRDefault="0017050A" w:rsidP="00424F79">
      <w:pPr>
        <w:spacing w:after="0"/>
        <w:ind w:left="993" w:hanging="709"/>
        <w:jc w:val="both"/>
        <w:rPr>
          <w:rFonts w:ascii="Arial" w:hAnsi="Arial" w:cs="Arial"/>
        </w:rPr>
      </w:pPr>
      <w:r>
        <w:rPr>
          <w:rFonts w:ascii="Arial" w:hAnsi="Arial" w:cs="Arial"/>
        </w:rPr>
        <w:t xml:space="preserve">5.10. Rangovas teikia medžiagas </w:t>
      </w:r>
      <w:r w:rsidR="002617FB">
        <w:rPr>
          <w:rFonts w:ascii="Arial" w:hAnsi="Arial" w:cs="Arial"/>
        </w:rPr>
        <w:t>t</w:t>
      </w:r>
      <w:r w:rsidR="00FF104A">
        <w:rPr>
          <w:rFonts w:ascii="Arial" w:hAnsi="Arial" w:cs="Arial"/>
        </w:rPr>
        <w:t>urbinos T-2</w:t>
      </w:r>
      <w:r w:rsidR="002617FB">
        <w:rPr>
          <w:rFonts w:ascii="Arial" w:hAnsi="Arial" w:cs="Arial"/>
        </w:rPr>
        <w:t xml:space="preserve"> ir </w:t>
      </w:r>
      <w:r w:rsidR="00FF104A">
        <w:rPr>
          <w:rFonts w:ascii="Arial" w:hAnsi="Arial" w:cs="Arial"/>
        </w:rPr>
        <w:t>turbogeneratoriaus TG-2</w:t>
      </w:r>
      <w:r>
        <w:rPr>
          <w:rFonts w:ascii="Arial" w:hAnsi="Arial" w:cs="Arial"/>
        </w:rPr>
        <w:t xml:space="preserve"> remonto darbams kaip nurodyta pried</w:t>
      </w:r>
      <w:r w:rsidR="002617FB">
        <w:rPr>
          <w:rFonts w:ascii="Arial" w:hAnsi="Arial" w:cs="Arial"/>
        </w:rPr>
        <w:t xml:space="preserve">uose A ir </w:t>
      </w:r>
      <w:r>
        <w:rPr>
          <w:rFonts w:ascii="Arial" w:hAnsi="Arial" w:cs="Arial"/>
        </w:rPr>
        <w:t>B.</w:t>
      </w:r>
    </w:p>
    <w:p w14:paraId="12467611" w14:textId="16096151" w:rsidR="009B0511" w:rsidRDefault="009B0511" w:rsidP="00424F79">
      <w:pPr>
        <w:spacing w:after="0"/>
        <w:ind w:left="993" w:hanging="709"/>
        <w:jc w:val="both"/>
        <w:rPr>
          <w:rFonts w:ascii="Arial" w:hAnsi="Arial" w:cs="Arial"/>
        </w:rPr>
      </w:pPr>
      <w:r>
        <w:rPr>
          <w:rFonts w:ascii="Arial" w:hAnsi="Arial" w:cs="Arial"/>
        </w:rPr>
        <w:t>5.</w:t>
      </w:r>
      <w:r w:rsidR="0017050A">
        <w:rPr>
          <w:rFonts w:ascii="Arial" w:hAnsi="Arial" w:cs="Arial"/>
        </w:rPr>
        <w:t>11</w:t>
      </w:r>
      <w:r>
        <w:rPr>
          <w:rFonts w:ascii="Arial" w:hAnsi="Arial" w:cs="Arial"/>
        </w:rPr>
        <w:t xml:space="preserve">. </w:t>
      </w:r>
      <w:r w:rsidRPr="009B0511">
        <w:rPr>
          <w:rFonts w:ascii="Arial" w:hAnsi="Arial" w:cs="Arial"/>
        </w:rPr>
        <w:tab/>
        <w:t xml:space="preserve">Rangovas </w:t>
      </w:r>
      <w:r w:rsidR="0017050A">
        <w:rPr>
          <w:rFonts w:ascii="Arial" w:hAnsi="Arial" w:cs="Arial"/>
        </w:rPr>
        <w:t>teikia</w:t>
      </w:r>
      <w:r w:rsidR="0017050A" w:rsidRPr="009B0511">
        <w:rPr>
          <w:rFonts w:ascii="Arial" w:hAnsi="Arial" w:cs="Arial"/>
        </w:rPr>
        <w:t xml:space="preserve"> </w:t>
      </w:r>
      <w:r w:rsidRPr="009B0511">
        <w:rPr>
          <w:rFonts w:ascii="Arial" w:hAnsi="Arial" w:cs="Arial"/>
        </w:rPr>
        <w:t>visas pagalbines, sunaudojamąsias medžiagas (šlifavimo ir atpjovimo diskeliai, propanas, deguonis ir kitos dujos, valymo priemonės ir kt.), suvirinimo medžiagas elektrodai, suvirinimo viela).</w:t>
      </w:r>
    </w:p>
    <w:p w14:paraId="342C1928" w14:textId="0E02A371" w:rsidR="009B0511" w:rsidRDefault="009B0511" w:rsidP="00424F79">
      <w:pPr>
        <w:spacing w:after="0"/>
        <w:ind w:left="993" w:hanging="709"/>
        <w:jc w:val="both"/>
        <w:rPr>
          <w:rFonts w:ascii="Arial" w:hAnsi="Arial" w:cs="Arial"/>
        </w:rPr>
      </w:pPr>
      <w:r>
        <w:rPr>
          <w:rFonts w:ascii="Arial" w:hAnsi="Arial" w:cs="Arial"/>
        </w:rPr>
        <w:t>5.</w:t>
      </w:r>
      <w:r w:rsidR="0017050A">
        <w:rPr>
          <w:rFonts w:ascii="Arial" w:hAnsi="Arial" w:cs="Arial"/>
        </w:rPr>
        <w:t>12</w:t>
      </w:r>
      <w:r>
        <w:rPr>
          <w:rFonts w:ascii="Arial" w:hAnsi="Arial" w:cs="Arial"/>
        </w:rPr>
        <w:t xml:space="preserve">. </w:t>
      </w:r>
      <w:r w:rsidR="00891009">
        <w:rPr>
          <w:rFonts w:ascii="Arial" w:hAnsi="Arial" w:cs="Arial"/>
        </w:rPr>
        <w:t xml:space="preserve">  </w:t>
      </w:r>
      <w:r w:rsidR="00891009" w:rsidRPr="009B0511">
        <w:rPr>
          <w:rFonts w:ascii="Arial" w:hAnsi="Arial" w:cs="Arial"/>
        </w:rPr>
        <w:t>Energetinių išteklių (suspausto oro, techninio vandens, elektros energijos) tiekimą rangovui darbo zonoje užsakovas tiekia pagal rangovo pareikalavimą nemokamai. Rangovo remonto įrangos pajungimas prie ~220V ir ~380V tinklo, suspausto oro, techninio vandens atliekamas pagal paraišką centriniame valdymo pulte</w:t>
      </w:r>
      <w:r w:rsidR="00891009">
        <w:rPr>
          <w:rFonts w:ascii="Arial" w:hAnsi="Arial" w:cs="Arial"/>
        </w:rPr>
        <w:t>.</w:t>
      </w:r>
    </w:p>
    <w:p w14:paraId="1ACDE91A" w14:textId="66A255C1" w:rsidR="009B0511" w:rsidRDefault="009B0511" w:rsidP="00424F79">
      <w:pPr>
        <w:spacing w:after="0"/>
        <w:ind w:left="993" w:hanging="709"/>
        <w:jc w:val="both"/>
        <w:rPr>
          <w:rFonts w:ascii="Arial" w:hAnsi="Arial" w:cs="Arial"/>
        </w:rPr>
      </w:pPr>
      <w:r>
        <w:rPr>
          <w:rFonts w:ascii="Arial" w:hAnsi="Arial" w:cs="Arial"/>
        </w:rPr>
        <w:t>5.</w:t>
      </w:r>
      <w:r w:rsidR="0017050A">
        <w:rPr>
          <w:rFonts w:ascii="Arial" w:hAnsi="Arial" w:cs="Arial"/>
        </w:rPr>
        <w:t>13</w:t>
      </w:r>
      <w:r>
        <w:rPr>
          <w:rFonts w:ascii="Arial" w:hAnsi="Arial" w:cs="Arial"/>
        </w:rPr>
        <w:t xml:space="preserve">. </w:t>
      </w:r>
      <w:r w:rsidRPr="009B0511">
        <w:rPr>
          <w:rFonts w:ascii="Arial" w:hAnsi="Arial" w:cs="Arial"/>
        </w:rPr>
        <w:tab/>
      </w:r>
      <w:r w:rsidR="00891009" w:rsidRPr="009B0511">
        <w:rPr>
          <w:rFonts w:ascii="Arial" w:hAnsi="Arial" w:cs="Arial"/>
        </w:rPr>
        <w:t>Rangovas pats atliks atsarginių dalių, įrangos, įrankių transportavimą OL įmonės teritorijoje</w:t>
      </w:r>
    </w:p>
    <w:p w14:paraId="68744E8E" w14:textId="7F25F717" w:rsidR="009B0511" w:rsidRDefault="009B0511" w:rsidP="00424F79">
      <w:pPr>
        <w:spacing w:after="0"/>
        <w:ind w:left="993" w:hanging="709"/>
        <w:jc w:val="both"/>
        <w:rPr>
          <w:rFonts w:ascii="Arial" w:hAnsi="Arial" w:cs="Arial"/>
        </w:rPr>
      </w:pPr>
      <w:r>
        <w:rPr>
          <w:rFonts w:ascii="Arial" w:hAnsi="Arial" w:cs="Arial"/>
        </w:rPr>
        <w:t>5.</w:t>
      </w:r>
      <w:r w:rsidR="0017050A">
        <w:rPr>
          <w:rFonts w:ascii="Arial" w:hAnsi="Arial" w:cs="Arial"/>
        </w:rPr>
        <w:t>14</w:t>
      </w:r>
      <w:r>
        <w:rPr>
          <w:rFonts w:ascii="Arial" w:hAnsi="Arial" w:cs="Arial"/>
        </w:rPr>
        <w:t xml:space="preserve">. </w:t>
      </w:r>
      <w:r w:rsidRPr="009B0511">
        <w:rPr>
          <w:rFonts w:ascii="Arial" w:hAnsi="Arial" w:cs="Arial"/>
        </w:rPr>
        <w:tab/>
      </w:r>
      <w:r w:rsidR="00891009" w:rsidRPr="00770D87">
        <w:rPr>
          <w:rFonts w:ascii="Arial" w:hAnsi="Arial" w:cs="Arial"/>
        </w:rPr>
        <w:t xml:space="preserve">Rangovas turi pats pasirūpinti tiltinio krano </w:t>
      </w:r>
      <w:r w:rsidR="00891009">
        <w:rPr>
          <w:rFonts w:ascii="Arial" w:hAnsi="Arial" w:cs="Arial"/>
        </w:rPr>
        <w:t>operatoriais.</w:t>
      </w:r>
    </w:p>
    <w:p w14:paraId="1AF43AE7" w14:textId="77777777" w:rsidR="00B058BA" w:rsidRDefault="00B058BA" w:rsidP="00B058BA">
      <w:pPr>
        <w:spacing w:after="0"/>
        <w:jc w:val="both"/>
        <w:rPr>
          <w:rFonts w:ascii="Arial" w:hAnsi="Arial" w:cs="Arial"/>
        </w:rPr>
      </w:pPr>
    </w:p>
    <w:p w14:paraId="26845E3A" w14:textId="77777777" w:rsidR="00B058BA" w:rsidRPr="00E52A9F" w:rsidRDefault="00B058BA" w:rsidP="00B058BA">
      <w:pPr>
        <w:spacing w:after="0" w:line="240" w:lineRule="auto"/>
        <w:jc w:val="both"/>
        <w:rPr>
          <w:rFonts w:ascii="Arial" w:hAnsi="Arial" w:cs="Arial"/>
          <w:b/>
          <w:sz w:val="28"/>
          <w:szCs w:val="28"/>
        </w:rPr>
      </w:pPr>
      <w:r>
        <w:rPr>
          <w:rFonts w:ascii="Arial" w:hAnsi="Arial" w:cs="Arial"/>
          <w:b/>
          <w:sz w:val="28"/>
          <w:szCs w:val="28"/>
        </w:rPr>
        <w:t xml:space="preserve">  </w:t>
      </w:r>
      <w:r w:rsidR="007811FF">
        <w:rPr>
          <w:rFonts w:ascii="Arial" w:hAnsi="Arial" w:cs="Arial"/>
          <w:b/>
          <w:sz w:val="28"/>
          <w:szCs w:val="28"/>
        </w:rPr>
        <w:t xml:space="preserve"> </w:t>
      </w:r>
      <w:r w:rsidR="00001418">
        <w:rPr>
          <w:rFonts w:ascii="Arial" w:hAnsi="Arial" w:cs="Arial"/>
          <w:b/>
          <w:sz w:val="28"/>
          <w:szCs w:val="28"/>
        </w:rPr>
        <w:t>6</w:t>
      </w:r>
      <w:r w:rsidRPr="00E52A9F">
        <w:rPr>
          <w:rFonts w:ascii="Arial" w:hAnsi="Arial" w:cs="Arial"/>
          <w:b/>
          <w:sz w:val="28"/>
          <w:szCs w:val="28"/>
        </w:rPr>
        <w:t>. Reikalavimai darbų pridavimui.</w:t>
      </w:r>
    </w:p>
    <w:p w14:paraId="3F1F944A" w14:textId="77777777" w:rsidR="00770D87" w:rsidRDefault="00001418" w:rsidP="00001418">
      <w:pPr>
        <w:spacing w:after="0" w:line="240" w:lineRule="auto"/>
        <w:ind w:left="851" w:hanging="567"/>
        <w:jc w:val="both"/>
        <w:rPr>
          <w:rFonts w:ascii="Arial" w:hAnsi="Arial" w:cs="Arial"/>
        </w:rPr>
      </w:pPr>
      <w:r>
        <w:rPr>
          <w:rFonts w:ascii="Arial" w:hAnsi="Arial" w:cs="Arial"/>
        </w:rPr>
        <w:t>6</w:t>
      </w:r>
      <w:r w:rsidR="00770D87">
        <w:rPr>
          <w:rFonts w:ascii="Arial" w:hAnsi="Arial" w:cs="Arial"/>
        </w:rPr>
        <w:t xml:space="preserve">.1.     </w:t>
      </w:r>
      <w:r w:rsidR="00770D87" w:rsidRPr="00770D87">
        <w:rPr>
          <w:rFonts w:ascii="Arial" w:hAnsi="Arial" w:cs="Arial"/>
        </w:rPr>
        <w:t>Galutinį sutartyje numatytų darbų priėmimą atlieka užsakovo sudaryta komisija arba įgaliotas asmuo dalyvaujant rangovo atsakingam asmeniui</w:t>
      </w:r>
      <w:r w:rsidR="00770D87">
        <w:rPr>
          <w:rFonts w:ascii="Arial" w:hAnsi="Arial" w:cs="Arial"/>
        </w:rPr>
        <w:t>.</w:t>
      </w:r>
    </w:p>
    <w:p w14:paraId="39889DB8" w14:textId="77777777" w:rsidR="00770D87" w:rsidRDefault="00001418" w:rsidP="00770D87">
      <w:pPr>
        <w:spacing w:after="0" w:line="240" w:lineRule="auto"/>
        <w:ind w:left="993" w:hanging="709"/>
        <w:jc w:val="both"/>
        <w:rPr>
          <w:rFonts w:ascii="Arial" w:hAnsi="Arial" w:cs="Arial"/>
        </w:rPr>
      </w:pPr>
      <w:r>
        <w:rPr>
          <w:rFonts w:ascii="Arial" w:hAnsi="Arial" w:cs="Arial"/>
        </w:rPr>
        <w:t>6</w:t>
      </w:r>
      <w:r w:rsidR="00770D87">
        <w:rPr>
          <w:rFonts w:ascii="Arial" w:hAnsi="Arial" w:cs="Arial"/>
        </w:rPr>
        <w:t xml:space="preserve">.2. </w:t>
      </w:r>
      <w:r w:rsidR="00770D87" w:rsidRPr="00770D87">
        <w:rPr>
          <w:rFonts w:ascii="Arial" w:hAnsi="Arial" w:cs="Arial"/>
        </w:rPr>
        <w:tab/>
        <w:t xml:space="preserve">Darbai laikomi </w:t>
      </w:r>
      <w:r w:rsidR="005912A3">
        <w:rPr>
          <w:rFonts w:ascii="Arial" w:hAnsi="Arial" w:cs="Arial"/>
        </w:rPr>
        <w:t>už</w:t>
      </w:r>
      <w:r w:rsidR="00770D87" w:rsidRPr="00770D87">
        <w:rPr>
          <w:rFonts w:ascii="Arial" w:hAnsi="Arial" w:cs="Arial"/>
        </w:rPr>
        <w:t>baigti, jeigu</w:t>
      </w:r>
      <w:r w:rsidR="005912A3">
        <w:rPr>
          <w:rFonts w:ascii="Arial" w:hAnsi="Arial" w:cs="Arial"/>
        </w:rPr>
        <w:t>:</w:t>
      </w:r>
    </w:p>
    <w:p w14:paraId="49177695" w14:textId="77777777" w:rsidR="005912A3" w:rsidRDefault="005912A3" w:rsidP="005912A3">
      <w:pPr>
        <w:spacing w:after="0" w:line="240" w:lineRule="auto"/>
        <w:ind w:left="993" w:hanging="142"/>
        <w:jc w:val="both"/>
        <w:rPr>
          <w:rFonts w:ascii="Arial" w:hAnsi="Arial" w:cs="Arial"/>
        </w:rPr>
      </w:pPr>
      <w:r>
        <w:rPr>
          <w:rFonts w:ascii="Arial" w:hAnsi="Arial" w:cs="Arial"/>
        </w:rPr>
        <w:t xml:space="preserve">a) </w:t>
      </w:r>
      <w:r w:rsidRPr="005912A3">
        <w:rPr>
          <w:rFonts w:ascii="Arial" w:hAnsi="Arial" w:cs="Arial"/>
        </w:rPr>
        <w:t xml:space="preserve">Darbai visiškai </w:t>
      </w:r>
      <w:r>
        <w:rPr>
          <w:rFonts w:ascii="Arial" w:hAnsi="Arial" w:cs="Arial"/>
        </w:rPr>
        <w:t>baigt</w:t>
      </w:r>
      <w:r w:rsidRPr="005912A3">
        <w:rPr>
          <w:rFonts w:ascii="Arial" w:hAnsi="Arial" w:cs="Arial"/>
        </w:rPr>
        <w:t>i pagal numatytas apimtis</w:t>
      </w:r>
      <w:r>
        <w:rPr>
          <w:rFonts w:ascii="Arial" w:hAnsi="Arial" w:cs="Arial"/>
        </w:rPr>
        <w:t>.</w:t>
      </w:r>
    </w:p>
    <w:p w14:paraId="242D0AB2" w14:textId="77777777" w:rsidR="005912A3" w:rsidRDefault="005912A3" w:rsidP="005912A3">
      <w:pPr>
        <w:spacing w:after="0" w:line="240" w:lineRule="auto"/>
        <w:ind w:left="993" w:hanging="142"/>
        <w:jc w:val="both"/>
        <w:rPr>
          <w:rFonts w:ascii="Arial" w:hAnsi="Arial" w:cs="Arial"/>
        </w:rPr>
      </w:pPr>
      <w:r>
        <w:rPr>
          <w:rFonts w:ascii="Arial" w:hAnsi="Arial" w:cs="Arial"/>
        </w:rPr>
        <w:t xml:space="preserve">b) </w:t>
      </w:r>
      <w:r w:rsidRPr="005912A3">
        <w:rPr>
          <w:rFonts w:ascii="Arial" w:hAnsi="Arial" w:cs="Arial"/>
        </w:rPr>
        <w:t>Turbogeneratoriaus bandomasis laikotarpis po remonto 48 valandos. Agregato priėmimo po remonto kriterijai</w:t>
      </w:r>
      <w:r>
        <w:rPr>
          <w:rFonts w:ascii="Arial" w:hAnsi="Arial" w:cs="Arial"/>
        </w:rPr>
        <w:t>:</w:t>
      </w:r>
    </w:p>
    <w:p w14:paraId="6F001CF6" w14:textId="2A20D976" w:rsidR="005912A3" w:rsidRPr="005912A3" w:rsidRDefault="005912A3" w:rsidP="005912A3">
      <w:pPr>
        <w:spacing w:after="0" w:line="240" w:lineRule="auto"/>
        <w:ind w:left="993" w:hanging="142"/>
        <w:jc w:val="both"/>
        <w:rPr>
          <w:rFonts w:ascii="Arial" w:hAnsi="Arial" w:cs="Arial"/>
        </w:rPr>
      </w:pPr>
      <w:r w:rsidRPr="005912A3">
        <w:rPr>
          <w:rFonts w:ascii="Arial" w:hAnsi="Arial" w:cs="Arial"/>
        </w:rPr>
        <w:t>•</w:t>
      </w:r>
      <w:r w:rsidRPr="005912A3">
        <w:rPr>
          <w:rFonts w:ascii="Arial" w:hAnsi="Arial" w:cs="Arial"/>
        </w:rPr>
        <w:tab/>
        <w:t>Santykinės vibracijos lygis (X,Y) guoliams Nr. 1</w:t>
      </w:r>
      <w:r w:rsidR="00FF104A" w:rsidRPr="005912A3">
        <w:rPr>
          <w:rFonts w:ascii="Arial" w:hAnsi="Arial" w:cs="Arial"/>
        </w:rPr>
        <w:t>–</w:t>
      </w:r>
      <w:r w:rsidRPr="005912A3">
        <w:rPr>
          <w:rFonts w:ascii="Arial" w:hAnsi="Arial" w:cs="Arial"/>
        </w:rPr>
        <w:t>6 ne daugiau 120μm (S</w:t>
      </w:r>
      <w:r w:rsidR="00A1394D">
        <w:rPr>
          <w:rFonts w:ascii="Arial" w:hAnsi="Arial" w:cs="Arial"/>
        </w:rPr>
        <w:t>1</w:t>
      </w:r>
      <w:r w:rsidRPr="005912A3">
        <w:rPr>
          <w:rFonts w:ascii="Arial" w:hAnsi="Arial" w:cs="Arial"/>
        </w:rPr>
        <w:t>-16</w:t>
      </w:r>
      <w:r w:rsidR="00A1394D">
        <w:rPr>
          <w:rFonts w:ascii="Arial" w:hAnsi="Arial" w:cs="Arial"/>
        </w:rPr>
        <w:t>5</w:t>
      </w:r>
      <w:r w:rsidRPr="005912A3">
        <w:rPr>
          <w:rFonts w:ascii="Arial" w:hAnsi="Arial" w:cs="Arial"/>
        </w:rPr>
        <w:t>; B</w:t>
      </w:r>
      <w:r w:rsidR="00A1394D">
        <w:rPr>
          <w:rFonts w:ascii="Arial" w:hAnsi="Arial" w:cs="Arial"/>
        </w:rPr>
        <w:t>1</w:t>
      </w:r>
      <w:r w:rsidRPr="005912A3">
        <w:rPr>
          <w:rFonts w:ascii="Arial" w:hAnsi="Arial" w:cs="Arial"/>
        </w:rPr>
        <w:t>-260)</w:t>
      </w:r>
    </w:p>
    <w:p w14:paraId="72640273" w14:textId="373288A7" w:rsidR="005912A3" w:rsidRPr="005912A3" w:rsidRDefault="005912A3" w:rsidP="005912A3">
      <w:pPr>
        <w:spacing w:after="0" w:line="240" w:lineRule="auto"/>
        <w:ind w:left="993" w:hanging="142"/>
        <w:jc w:val="both"/>
        <w:rPr>
          <w:rFonts w:ascii="Arial" w:hAnsi="Arial" w:cs="Arial"/>
        </w:rPr>
      </w:pPr>
      <w:r w:rsidRPr="005912A3">
        <w:rPr>
          <w:rFonts w:ascii="Arial" w:hAnsi="Arial" w:cs="Arial"/>
        </w:rPr>
        <w:t>•</w:t>
      </w:r>
      <w:r w:rsidRPr="005912A3">
        <w:rPr>
          <w:rFonts w:ascii="Arial" w:hAnsi="Arial" w:cs="Arial"/>
        </w:rPr>
        <w:tab/>
        <w:t>Absoliutinės vibracijos lygis matavimo taškuose Nr.1</w:t>
      </w:r>
      <w:r w:rsidR="00FF104A" w:rsidRPr="005912A3">
        <w:rPr>
          <w:rFonts w:ascii="Arial" w:hAnsi="Arial" w:cs="Arial"/>
        </w:rPr>
        <w:t>–</w:t>
      </w:r>
      <w:r w:rsidRPr="005912A3">
        <w:rPr>
          <w:rFonts w:ascii="Arial" w:hAnsi="Arial" w:cs="Arial"/>
        </w:rPr>
        <w:t>6 ne daugiau 2.8mm/s (S-4.5; B-11.2);</w:t>
      </w:r>
    </w:p>
    <w:p w14:paraId="01BEE400" w14:textId="331801D5" w:rsidR="005912A3" w:rsidRDefault="005912A3" w:rsidP="005912A3">
      <w:pPr>
        <w:spacing w:after="0" w:line="240" w:lineRule="auto"/>
        <w:ind w:left="993" w:hanging="142"/>
        <w:jc w:val="both"/>
        <w:rPr>
          <w:rFonts w:ascii="Arial" w:hAnsi="Arial" w:cs="Arial"/>
        </w:rPr>
      </w:pPr>
      <w:r w:rsidRPr="005912A3">
        <w:rPr>
          <w:rFonts w:ascii="Arial" w:hAnsi="Arial" w:cs="Arial"/>
        </w:rPr>
        <w:t>•</w:t>
      </w:r>
      <w:r w:rsidRPr="005912A3">
        <w:rPr>
          <w:rFonts w:ascii="Arial" w:hAnsi="Arial" w:cs="Arial"/>
        </w:rPr>
        <w:tab/>
        <w:t>Ašinio poslinkio dydis matavimo taškuose Nr.1</w:t>
      </w:r>
      <w:r w:rsidR="00FF104A" w:rsidRPr="005912A3">
        <w:rPr>
          <w:rFonts w:ascii="Arial" w:hAnsi="Arial" w:cs="Arial"/>
        </w:rPr>
        <w:t>–</w:t>
      </w:r>
      <w:r w:rsidRPr="005912A3">
        <w:rPr>
          <w:rFonts w:ascii="Arial" w:hAnsi="Arial" w:cs="Arial"/>
        </w:rPr>
        <w:t xml:space="preserve">3 ne daugiau ±0.4 mm (S </w:t>
      </w:r>
      <w:r w:rsidR="001F29E2">
        <w:rPr>
          <w:rFonts w:ascii="Arial" w:hAnsi="Arial" w:cs="Arial"/>
        </w:rPr>
        <w:t>-</w:t>
      </w:r>
      <w:r w:rsidRPr="005912A3">
        <w:rPr>
          <w:rFonts w:ascii="Arial" w:hAnsi="Arial" w:cs="Arial"/>
        </w:rPr>
        <w:t>0.9</w:t>
      </w:r>
      <w:r w:rsidR="001F29E2">
        <w:rPr>
          <w:rFonts w:ascii="Arial" w:hAnsi="Arial" w:cs="Arial"/>
        </w:rPr>
        <w:t>+</w:t>
      </w:r>
      <w:r w:rsidRPr="005912A3">
        <w:rPr>
          <w:rFonts w:ascii="Arial" w:hAnsi="Arial" w:cs="Arial"/>
        </w:rPr>
        <w:t xml:space="preserve">1.4; B </w:t>
      </w:r>
      <w:r w:rsidR="001F29E2">
        <w:rPr>
          <w:rFonts w:ascii="Arial" w:hAnsi="Arial" w:cs="Arial"/>
        </w:rPr>
        <w:t>-</w:t>
      </w:r>
      <w:r w:rsidRPr="005912A3">
        <w:rPr>
          <w:rFonts w:ascii="Arial" w:hAnsi="Arial" w:cs="Arial"/>
        </w:rPr>
        <w:t xml:space="preserve">1.2 </w:t>
      </w:r>
      <w:r w:rsidR="001F29E2">
        <w:rPr>
          <w:rFonts w:ascii="Arial" w:hAnsi="Arial" w:cs="Arial"/>
        </w:rPr>
        <w:t>+</w:t>
      </w:r>
      <w:r w:rsidRPr="005912A3">
        <w:rPr>
          <w:rFonts w:ascii="Arial" w:hAnsi="Arial" w:cs="Arial"/>
        </w:rPr>
        <w:t>1.7)</w:t>
      </w:r>
    </w:p>
    <w:p w14:paraId="133D8EF9" w14:textId="77777777" w:rsidR="005912A3" w:rsidRDefault="005912A3" w:rsidP="005912A3">
      <w:pPr>
        <w:spacing w:after="0" w:line="240" w:lineRule="auto"/>
        <w:ind w:left="993" w:hanging="142"/>
        <w:jc w:val="both"/>
        <w:rPr>
          <w:rFonts w:ascii="Arial" w:hAnsi="Arial" w:cs="Arial"/>
        </w:rPr>
      </w:pPr>
      <w:r w:rsidRPr="005912A3">
        <w:rPr>
          <w:rFonts w:ascii="Arial" w:hAnsi="Arial" w:cs="Arial"/>
        </w:rPr>
        <w:t>c)</w:t>
      </w:r>
      <w:r w:rsidRPr="005912A3">
        <w:rPr>
          <w:rFonts w:ascii="Arial" w:hAnsi="Arial" w:cs="Arial"/>
        </w:rPr>
        <w:tab/>
        <w:t>Pateikta pilna ataskaitinė remontinė dokumentacija</w:t>
      </w:r>
      <w:r>
        <w:rPr>
          <w:rFonts w:ascii="Arial" w:hAnsi="Arial" w:cs="Arial"/>
        </w:rPr>
        <w:t>.</w:t>
      </w:r>
    </w:p>
    <w:p w14:paraId="3BA29810" w14:textId="77777777" w:rsidR="005912A3" w:rsidRDefault="00001418" w:rsidP="005912A3">
      <w:pPr>
        <w:spacing w:after="0" w:line="240" w:lineRule="auto"/>
        <w:ind w:left="851" w:hanging="567"/>
        <w:jc w:val="both"/>
        <w:rPr>
          <w:rFonts w:ascii="Arial" w:hAnsi="Arial" w:cs="Arial"/>
        </w:rPr>
      </w:pPr>
      <w:r>
        <w:rPr>
          <w:rFonts w:ascii="Arial" w:hAnsi="Arial" w:cs="Arial"/>
        </w:rPr>
        <w:t>6</w:t>
      </w:r>
      <w:r w:rsidR="005912A3">
        <w:rPr>
          <w:rFonts w:ascii="Arial" w:hAnsi="Arial" w:cs="Arial"/>
        </w:rPr>
        <w:t xml:space="preserve">.3.    </w:t>
      </w:r>
      <w:r w:rsidR="005912A3" w:rsidRPr="005912A3">
        <w:rPr>
          <w:rFonts w:ascii="Arial" w:hAnsi="Arial" w:cs="Arial"/>
        </w:rPr>
        <w:t>Galutinis turbinos ir generatoriaus priėmimas po remonto bus atliktas užsakovui kartu su rangovu nustačius, kad turbina, generatorius bandymų ir bandomuoju eksploatacijos laikotarpiu tenkina visus techninius reikalavimus ir šiluminius ekonomiškumo ekspres bandymus.  Apie tai įforminant ataskaitinėje dokumentacijoje</w:t>
      </w:r>
      <w:r w:rsidR="005912A3">
        <w:rPr>
          <w:rFonts w:ascii="Arial" w:hAnsi="Arial" w:cs="Arial"/>
        </w:rPr>
        <w:t>.</w:t>
      </w:r>
    </w:p>
    <w:p w14:paraId="67B071BB" w14:textId="77777777" w:rsidR="005912A3" w:rsidRDefault="00001418" w:rsidP="005912A3">
      <w:pPr>
        <w:spacing w:after="0" w:line="240" w:lineRule="auto"/>
        <w:ind w:left="851" w:hanging="567"/>
        <w:jc w:val="both"/>
        <w:rPr>
          <w:rFonts w:ascii="Arial" w:hAnsi="Arial" w:cs="Arial"/>
        </w:rPr>
      </w:pPr>
      <w:r>
        <w:rPr>
          <w:rFonts w:ascii="Arial" w:hAnsi="Arial" w:cs="Arial"/>
        </w:rPr>
        <w:t>6</w:t>
      </w:r>
      <w:r w:rsidR="005912A3">
        <w:rPr>
          <w:rFonts w:ascii="Arial" w:hAnsi="Arial" w:cs="Arial"/>
        </w:rPr>
        <w:t xml:space="preserve">.4. </w:t>
      </w:r>
      <w:r w:rsidR="005912A3" w:rsidRPr="005912A3">
        <w:rPr>
          <w:rFonts w:ascii="Arial" w:hAnsi="Arial" w:cs="Arial"/>
        </w:rPr>
        <w:tab/>
        <w:t>Rangovas suteikia garantiją įrenginiui, mazgui ne mažesniam kaip 12 mėnesių laikotarpiui, jo suteiktų paslaugų apimtyje</w:t>
      </w:r>
      <w:r w:rsidR="005912A3">
        <w:rPr>
          <w:rFonts w:ascii="Arial" w:hAnsi="Arial" w:cs="Arial"/>
        </w:rPr>
        <w:t>.</w:t>
      </w:r>
    </w:p>
    <w:p w14:paraId="7707FD8E" w14:textId="77777777" w:rsidR="00770D87" w:rsidRDefault="00770D87" w:rsidP="00B058BA">
      <w:pPr>
        <w:spacing w:after="0" w:line="240" w:lineRule="auto"/>
        <w:jc w:val="both"/>
        <w:rPr>
          <w:rFonts w:ascii="Arial" w:hAnsi="Arial" w:cs="Arial"/>
        </w:rPr>
      </w:pPr>
    </w:p>
    <w:p w14:paraId="08971CA3" w14:textId="77777777" w:rsidR="007811FF" w:rsidRDefault="00770D87" w:rsidP="005912A3">
      <w:pPr>
        <w:spacing w:after="0" w:line="240" w:lineRule="auto"/>
        <w:jc w:val="both"/>
        <w:rPr>
          <w:rFonts w:ascii="Arial" w:hAnsi="Arial" w:cs="Arial"/>
          <w:b/>
          <w:sz w:val="28"/>
          <w:szCs w:val="28"/>
        </w:rPr>
      </w:pPr>
      <w:r w:rsidRPr="00770D87">
        <w:rPr>
          <w:rFonts w:ascii="Arial" w:hAnsi="Arial" w:cs="Arial"/>
        </w:rPr>
        <w:t xml:space="preserve"> </w:t>
      </w:r>
      <w:r w:rsidR="007811FF">
        <w:rPr>
          <w:rFonts w:ascii="Arial" w:hAnsi="Arial" w:cs="Arial"/>
          <w:b/>
          <w:sz w:val="28"/>
          <w:szCs w:val="28"/>
        </w:rPr>
        <w:t xml:space="preserve">   </w:t>
      </w:r>
      <w:r w:rsidR="00001418">
        <w:rPr>
          <w:rFonts w:ascii="Arial" w:hAnsi="Arial" w:cs="Arial"/>
          <w:b/>
          <w:sz w:val="28"/>
          <w:szCs w:val="28"/>
        </w:rPr>
        <w:t>7</w:t>
      </w:r>
      <w:r w:rsidR="007811FF" w:rsidRPr="00E52A9F">
        <w:rPr>
          <w:rFonts w:ascii="Arial" w:hAnsi="Arial" w:cs="Arial"/>
          <w:b/>
          <w:sz w:val="28"/>
          <w:szCs w:val="28"/>
        </w:rPr>
        <w:t>. Reikalavimai darbų grafikui.</w:t>
      </w:r>
    </w:p>
    <w:p w14:paraId="283249FF" w14:textId="7EFD0624" w:rsidR="005912A3" w:rsidRDefault="00001418" w:rsidP="005912A3">
      <w:pPr>
        <w:spacing w:after="0"/>
        <w:ind w:firstLine="284"/>
        <w:jc w:val="both"/>
        <w:rPr>
          <w:rFonts w:ascii="Arial" w:eastAsia="Times New Roman" w:hAnsi="Arial" w:cs="Arial"/>
        </w:rPr>
      </w:pPr>
      <w:r>
        <w:rPr>
          <w:rFonts w:ascii="Arial" w:eastAsia="Times New Roman" w:hAnsi="Arial" w:cs="Arial"/>
        </w:rPr>
        <w:lastRenderedPageBreak/>
        <w:t>7</w:t>
      </w:r>
      <w:r w:rsidR="005912A3">
        <w:rPr>
          <w:rFonts w:ascii="Arial" w:eastAsia="Times New Roman" w:hAnsi="Arial" w:cs="Arial"/>
        </w:rPr>
        <w:t xml:space="preserve">.1.   </w:t>
      </w:r>
      <w:r w:rsidR="00364955" w:rsidRPr="00364955">
        <w:rPr>
          <w:rFonts w:ascii="Arial" w:eastAsia="Times New Roman" w:hAnsi="Arial" w:cs="Arial"/>
        </w:rPr>
        <w:t xml:space="preserve">Preliminari </w:t>
      </w:r>
      <w:r w:rsidR="00E9442E">
        <w:rPr>
          <w:rFonts w:ascii="Arial" w:eastAsia="Times New Roman" w:hAnsi="Arial" w:cs="Arial"/>
        </w:rPr>
        <w:t>remonto darbų pradžios data 2028</w:t>
      </w:r>
      <w:r w:rsidR="00FF104A">
        <w:rPr>
          <w:rFonts w:ascii="Arial" w:eastAsia="Times New Roman" w:hAnsi="Arial" w:cs="Arial"/>
        </w:rPr>
        <w:t xml:space="preserve"> </w:t>
      </w:r>
      <w:r w:rsidR="00364955" w:rsidRPr="00364955">
        <w:rPr>
          <w:rFonts w:ascii="Arial" w:eastAsia="Times New Roman" w:hAnsi="Arial" w:cs="Arial"/>
        </w:rPr>
        <w:t xml:space="preserve">m. </w:t>
      </w:r>
      <w:r w:rsidR="00E9442E">
        <w:rPr>
          <w:rFonts w:ascii="Arial" w:eastAsia="Times New Roman" w:hAnsi="Arial" w:cs="Arial"/>
        </w:rPr>
        <w:t>pirmas</w:t>
      </w:r>
      <w:r w:rsidR="00973995">
        <w:rPr>
          <w:rFonts w:ascii="Arial" w:eastAsia="Times New Roman" w:hAnsi="Arial" w:cs="Arial"/>
        </w:rPr>
        <w:t xml:space="preserve"> pusmetis</w:t>
      </w:r>
      <w:r w:rsidR="005912A3">
        <w:rPr>
          <w:rFonts w:ascii="Arial" w:eastAsia="Times New Roman" w:hAnsi="Arial" w:cs="Arial"/>
        </w:rPr>
        <w:t>.</w:t>
      </w:r>
    </w:p>
    <w:p w14:paraId="2C4D78A1" w14:textId="4A7B9A52" w:rsidR="005912A3" w:rsidRDefault="00001418" w:rsidP="005912A3">
      <w:pPr>
        <w:spacing w:after="0"/>
        <w:ind w:left="851" w:hanging="567"/>
        <w:jc w:val="both"/>
        <w:rPr>
          <w:rFonts w:ascii="Arial" w:eastAsia="Times New Roman" w:hAnsi="Arial" w:cs="Arial"/>
        </w:rPr>
      </w:pPr>
      <w:r>
        <w:rPr>
          <w:rFonts w:ascii="Arial" w:eastAsia="Times New Roman" w:hAnsi="Arial" w:cs="Arial"/>
        </w:rPr>
        <w:t>7</w:t>
      </w:r>
      <w:r w:rsidR="005912A3">
        <w:rPr>
          <w:rFonts w:ascii="Arial" w:eastAsia="Times New Roman" w:hAnsi="Arial" w:cs="Arial"/>
        </w:rPr>
        <w:t xml:space="preserve">.2. </w:t>
      </w:r>
      <w:r w:rsidR="005912A3" w:rsidRPr="005912A3">
        <w:rPr>
          <w:rFonts w:ascii="Arial" w:eastAsia="Times New Roman" w:hAnsi="Arial" w:cs="Arial"/>
        </w:rPr>
        <w:tab/>
      </w:r>
      <w:r w:rsidR="002E6E03">
        <w:rPr>
          <w:rFonts w:ascii="Arial" w:eastAsia="Times New Roman" w:hAnsi="Arial" w:cs="Arial"/>
        </w:rPr>
        <w:t xml:space="preserve">Turbinos ir turbogeneratoriaus remontui skiriama 90 kalendorinių dienų, bendras remonto laikotarpis (įskaitant pasiruošimo darbus) - 120 kalendorinių dienų. </w:t>
      </w:r>
      <w:r w:rsidR="005912A3" w:rsidRPr="005912A3">
        <w:rPr>
          <w:rFonts w:ascii="Arial" w:eastAsia="Times New Roman" w:hAnsi="Arial" w:cs="Arial"/>
        </w:rPr>
        <w:t xml:space="preserve">Rangovas konkursui turės paruošti </w:t>
      </w:r>
      <w:r w:rsidR="00973995">
        <w:rPr>
          <w:rFonts w:ascii="Arial" w:eastAsia="Times New Roman" w:hAnsi="Arial" w:cs="Arial"/>
        </w:rPr>
        <w:t xml:space="preserve">detalų </w:t>
      </w:r>
      <w:r w:rsidR="005912A3" w:rsidRPr="005912A3">
        <w:rPr>
          <w:rFonts w:ascii="Arial" w:eastAsia="Times New Roman" w:hAnsi="Arial" w:cs="Arial"/>
        </w:rPr>
        <w:t>darbų vykdymo grafiką turbinos ir generatoriaus rekonstrukcijos da</w:t>
      </w:r>
      <w:r w:rsidR="00F35107">
        <w:rPr>
          <w:rFonts w:ascii="Arial" w:eastAsia="Times New Roman" w:hAnsi="Arial" w:cs="Arial"/>
        </w:rPr>
        <w:t xml:space="preserve">rbams, pradėjus darbus nuo „X” </w:t>
      </w:r>
      <w:r w:rsidR="005912A3" w:rsidRPr="005912A3">
        <w:rPr>
          <w:rFonts w:ascii="Arial" w:eastAsia="Times New Roman" w:hAnsi="Arial" w:cs="Arial"/>
        </w:rPr>
        <w:t>dienos</w:t>
      </w:r>
      <w:r w:rsidR="00891009">
        <w:rPr>
          <w:rFonts w:ascii="Arial" w:eastAsia="Times New Roman" w:hAnsi="Arial" w:cs="Arial"/>
        </w:rPr>
        <w:t>.</w:t>
      </w:r>
    </w:p>
    <w:p w14:paraId="33198CC9" w14:textId="77777777" w:rsidR="005912A3" w:rsidRDefault="005912A3" w:rsidP="005912A3">
      <w:pPr>
        <w:spacing w:after="0"/>
        <w:ind w:firstLine="284"/>
        <w:jc w:val="both"/>
        <w:rPr>
          <w:rFonts w:ascii="Arial" w:eastAsia="Times New Roman" w:hAnsi="Arial" w:cs="Arial"/>
        </w:rPr>
      </w:pPr>
    </w:p>
    <w:p w14:paraId="55275738" w14:textId="77777777" w:rsidR="00D93C88" w:rsidRPr="007811FF" w:rsidRDefault="00D93C88" w:rsidP="007811FF">
      <w:pPr>
        <w:spacing w:after="0" w:line="240" w:lineRule="auto"/>
        <w:jc w:val="both"/>
        <w:rPr>
          <w:rFonts w:ascii="Arial" w:hAnsi="Arial" w:cs="Arial"/>
        </w:rPr>
      </w:pPr>
    </w:p>
    <w:p w14:paraId="6D56811E" w14:textId="77777777" w:rsidR="001F29E2" w:rsidRDefault="001F29E2" w:rsidP="00B60101">
      <w:pPr>
        <w:spacing w:after="0" w:line="240" w:lineRule="auto"/>
        <w:jc w:val="both"/>
        <w:rPr>
          <w:rFonts w:ascii="Arial" w:hAnsi="Arial" w:cs="Arial"/>
        </w:rPr>
      </w:pPr>
      <w:r w:rsidRPr="001F29E2">
        <w:rPr>
          <w:rFonts w:ascii="Arial" w:hAnsi="Arial" w:cs="Arial"/>
        </w:rPr>
        <w:t xml:space="preserve">Rangovas turi pateikti fiksuotą darbų atlikimo sąmatą, užpildant prieduose pateiktas kainos </w:t>
      </w:r>
      <w:r w:rsidR="005B27AF" w:rsidRPr="001F29E2">
        <w:rPr>
          <w:rFonts w:ascii="Arial" w:hAnsi="Arial" w:cs="Arial"/>
        </w:rPr>
        <w:t>dedamą</w:t>
      </w:r>
      <w:r w:rsidR="005B27AF">
        <w:rPr>
          <w:rFonts w:ascii="Arial" w:hAnsi="Arial" w:cs="Arial"/>
        </w:rPr>
        <w:t>sias</w:t>
      </w:r>
      <w:r>
        <w:rPr>
          <w:rFonts w:ascii="Arial" w:hAnsi="Arial" w:cs="Arial"/>
        </w:rPr>
        <w:t xml:space="preserve"> kurioje turi būti įtraukta m</w:t>
      </w:r>
      <w:r w:rsidRPr="001F29E2">
        <w:rPr>
          <w:rFonts w:ascii="Arial" w:hAnsi="Arial" w:cs="Arial"/>
        </w:rPr>
        <w:t>obilizacijos ir demobilizacijos išlaidos</w:t>
      </w:r>
      <w:r>
        <w:rPr>
          <w:rFonts w:ascii="Arial" w:hAnsi="Arial" w:cs="Arial"/>
        </w:rPr>
        <w:t>, įrangos kaina d</w:t>
      </w:r>
      <w:r w:rsidRPr="001F29E2">
        <w:rPr>
          <w:rFonts w:ascii="Arial" w:hAnsi="Arial" w:cs="Arial"/>
        </w:rPr>
        <w:t>arbų atlikimo kaina</w:t>
      </w:r>
      <w:r>
        <w:rPr>
          <w:rFonts w:ascii="Arial" w:hAnsi="Arial" w:cs="Arial"/>
        </w:rPr>
        <w:t>.</w:t>
      </w:r>
    </w:p>
    <w:p w14:paraId="2AA44CAB" w14:textId="77777777" w:rsidR="001F29E2" w:rsidRPr="001F29E2" w:rsidRDefault="001F29E2" w:rsidP="001F29E2">
      <w:pPr>
        <w:spacing w:after="0" w:line="240" w:lineRule="auto"/>
        <w:ind w:firstLine="426"/>
        <w:jc w:val="both"/>
        <w:rPr>
          <w:rFonts w:ascii="Arial" w:hAnsi="Arial" w:cs="Arial"/>
        </w:rPr>
      </w:pPr>
      <w:r w:rsidRPr="001F29E2">
        <w:rPr>
          <w:rFonts w:ascii="Arial" w:hAnsi="Arial" w:cs="Arial"/>
        </w:rPr>
        <w:t>Dėl galimai koreguojamų darbų apimčių remonto metu Rangovas turi pateikti vienetinius bei valandinius įkainius</w:t>
      </w:r>
      <w:r>
        <w:rPr>
          <w:rFonts w:ascii="Arial" w:hAnsi="Arial" w:cs="Arial"/>
        </w:rPr>
        <w:t>.</w:t>
      </w:r>
    </w:p>
    <w:p w14:paraId="7C1DFDD4" w14:textId="77777777" w:rsidR="00FE1811" w:rsidRDefault="00FE1811" w:rsidP="00AA1B08">
      <w:pPr>
        <w:spacing w:after="0" w:line="240" w:lineRule="auto"/>
        <w:jc w:val="both"/>
        <w:rPr>
          <w:rFonts w:ascii="Arial" w:hAnsi="Arial" w:cs="Arial"/>
        </w:rPr>
      </w:pPr>
    </w:p>
    <w:p w14:paraId="241BAF01" w14:textId="127E264C" w:rsidR="00F007F8" w:rsidRPr="00FF104A" w:rsidRDefault="00F007F8" w:rsidP="007811FF">
      <w:pPr>
        <w:spacing w:after="0" w:line="240" w:lineRule="auto"/>
        <w:jc w:val="both"/>
        <w:rPr>
          <w:rFonts w:ascii="Arial" w:hAnsi="Arial" w:cs="Arial"/>
          <w:sz w:val="18"/>
          <w:szCs w:val="20"/>
        </w:rPr>
      </w:pPr>
    </w:p>
    <w:sectPr w:rsidR="00F007F8" w:rsidRPr="00FF104A" w:rsidSect="007415F7">
      <w:head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C56B" w14:textId="77777777" w:rsidR="00966E67" w:rsidRDefault="00966E67" w:rsidP="005D7482">
      <w:pPr>
        <w:spacing w:after="0" w:line="240" w:lineRule="auto"/>
      </w:pPr>
      <w:r>
        <w:separator/>
      </w:r>
    </w:p>
  </w:endnote>
  <w:endnote w:type="continuationSeparator" w:id="0">
    <w:p w14:paraId="7C012EAD" w14:textId="77777777" w:rsidR="00966E67" w:rsidRDefault="00966E67"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0D0C" w14:textId="77777777" w:rsidR="00966E67" w:rsidRDefault="00966E67" w:rsidP="005D7482">
      <w:pPr>
        <w:spacing w:after="0" w:line="240" w:lineRule="auto"/>
      </w:pPr>
      <w:r>
        <w:separator/>
      </w:r>
    </w:p>
  </w:footnote>
  <w:footnote w:type="continuationSeparator" w:id="0">
    <w:p w14:paraId="31CB141A" w14:textId="77777777" w:rsidR="00966E67" w:rsidRDefault="00966E67"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13A4" w14:textId="7B094197" w:rsidR="005D01E3" w:rsidRPr="00812B92" w:rsidRDefault="005D01E3" w:rsidP="00812B92">
    <w:pPr>
      <w:tabs>
        <w:tab w:val="center" w:pos="4819"/>
        <w:tab w:val="right" w:pos="9638"/>
      </w:tabs>
      <w:spacing w:after="0" w:line="240" w:lineRule="auto"/>
      <w:jc w:val="right"/>
      <w:rPr>
        <w:rFonts w:ascii="Arial" w:hAnsi="Arial" w:cs="Arial"/>
        <w:sz w:val="24"/>
        <w:szCs w:val="24"/>
        <w:lang w:val="en-US"/>
      </w:rPr>
    </w:pPr>
    <w:r w:rsidRPr="00812B92">
      <w:rPr>
        <w:rFonts w:ascii="Arial" w:hAnsi="Arial" w:cs="Arial"/>
        <w:sz w:val="24"/>
        <w:szCs w:val="24"/>
        <w:lang w:val="en-US"/>
      </w:rPr>
      <w:t xml:space="preserve">Data: </w:t>
    </w:r>
    <w:r>
      <w:rPr>
        <w:rFonts w:ascii="Arial" w:hAnsi="Arial" w:cs="Arial"/>
        <w:sz w:val="24"/>
        <w:szCs w:val="24"/>
        <w:lang w:val="en-US"/>
      </w:rPr>
      <w:t>20</w:t>
    </w:r>
    <w:r w:rsidR="00CC3295">
      <w:rPr>
        <w:rFonts w:ascii="Arial" w:hAnsi="Arial" w:cs="Arial"/>
        <w:sz w:val="24"/>
        <w:szCs w:val="24"/>
        <w:lang w:val="en-US"/>
      </w:rPr>
      <w:t>26</w:t>
    </w:r>
    <w:r>
      <w:rPr>
        <w:rFonts w:ascii="Arial" w:hAnsi="Arial" w:cs="Arial"/>
        <w:sz w:val="24"/>
        <w:szCs w:val="24"/>
        <w:lang w:val="en-US"/>
      </w:rPr>
      <w:t>.</w:t>
    </w:r>
    <w:r w:rsidR="00CC3295">
      <w:rPr>
        <w:rFonts w:ascii="Arial" w:hAnsi="Arial" w:cs="Arial"/>
        <w:sz w:val="24"/>
        <w:szCs w:val="24"/>
        <w:lang w:val="en-US"/>
      </w:rPr>
      <w:t>04</w:t>
    </w:r>
    <w:r w:rsidR="0017050A">
      <w:rPr>
        <w:rFonts w:ascii="Arial" w:hAnsi="Arial" w:cs="Arial"/>
        <w:sz w:val="24"/>
        <w:szCs w:val="24"/>
        <w:lang w:val="en-US"/>
      </w:rPr>
      <w:t>.</w:t>
    </w:r>
    <w:r w:rsidR="00CC3295">
      <w:rPr>
        <w:rFonts w:ascii="Arial" w:hAnsi="Arial" w:cs="Arial"/>
        <w:sz w:val="24"/>
        <w:szCs w:val="24"/>
        <w:lang w:val="en-US"/>
      </w:rPr>
      <w:t>20</w:t>
    </w:r>
    <w:r w:rsidR="0057429A">
      <w:rPr>
        <w:rFonts w:ascii="Arial" w:hAnsi="Arial" w:cs="Arial"/>
        <w:sz w:val="24"/>
        <w:szCs w:val="24"/>
        <w:lang w:val="en-US"/>
      </w:rPr>
      <w:t>, Laida 1</w:t>
    </w:r>
  </w:p>
  <w:p w14:paraId="6A651E81" w14:textId="77777777" w:rsidR="005D01E3" w:rsidRDefault="005D01E3" w:rsidP="005139FA">
    <w:pPr>
      <w:tabs>
        <w:tab w:val="center" w:pos="4819"/>
        <w:tab w:val="right" w:pos="9638"/>
      </w:tabs>
      <w:spacing w:after="0" w:line="240" w:lineRule="auto"/>
      <w:jc w:val="center"/>
      <w:rPr>
        <w:rFonts w:ascii="Arial" w:hAnsi="Arial" w:cs="Arial"/>
        <w:b/>
        <w:sz w:val="48"/>
        <w:szCs w:val="48"/>
        <w:lang w:val="en-US"/>
      </w:rPr>
    </w:pPr>
    <w:r w:rsidRPr="00812B92">
      <w:rPr>
        <w:rFonts w:ascii="Arial" w:hAnsi="Arial" w:cs="Arial"/>
        <w:b/>
        <w:sz w:val="48"/>
        <w:szCs w:val="48"/>
        <w:lang w:val="en-US"/>
      </w:rPr>
      <w:t>DARBŲ APIMTIS</w:t>
    </w:r>
  </w:p>
  <w:p w14:paraId="44502B98" w14:textId="7FF3CEE6" w:rsidR="00453D3B" w:rsidRPr="00793DFC" w:rsidRDefault="004D7BD4" w:rsidP="004D7BD4">
    <w:pPr>
      <w:tabs>
        <w:tab w:val="center" w:pos="4819"/>
        <w:tab w:val="right" w:pos="9638"/>
      </w:tabs>
      <w:spacing w:after="0" w:line="240" w:lineRule="auto"/>
      <w:jc w:val="center"/>
      <w:rPr>
        <w:rFonts w:ascii="Arial" w:hAnsi="Arial" w:cs="Arial"/>
        <w:b/>
        <w:sz w:val="32"/>
        <w:szCs w:val="32"/>
        <w:lang w:val="en-US"/>
      </w:rPr>
    </w:pPr>
    <w:r w:rsidRPr="004D7BD4">
      <w:rPr>
        <w:rFonts w:ascii="Arial" w:hAnsi="Arial" w:cs="Arial"/>
        <w:b/>
        <w:color w:val="555555"/>
        <w:sz w:val="32"/>
        <w:szCs w:val="32"/>
      </w:rPr>
      <w:t>Šilumi</w:t>
    </w:r>
    <w:r w:rsidR="00FF104A">
      <w:rPr>
        <w:rFonts w:ascii="Arial" w:hAnsi="Arial" w:cs="Arial"/>
        <w:b/>
        <w:color w:val="555555"/>
        <w:sz w:val="32"/>
        <w:szCs w:val="32"/>
      </w:rPr>
      <w:t>nės elektrinės garo turbinos T-2 ir turbogeneratoriaus TG-2</w:t>
    </w:r>
    <w:r w:rsidRPr="004D7BD4">
      <w:rPr>
        <w:rFonts w:ascii="Arial" w:hAnsi="Arial" w:cs="Arial"/>
        <w:b/>
        <w:color w:val="555555"/>
        <w:sz w:val="32"/>
        <w:szCs w:val="32"/>
      </w:rPr>
      <w:t xml:space="preserve"> kapitalinis remontas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67"/>
    <w:multiLevelType w:val="hybridMultilevel"/>
    <w:tmpl w:val="32265786"/>
    <w:lvl w:ilvl="0" w:tplc="129AF19A">
      <w:start w:val="1"/>
      <w:numFmt w:val="decimal"/>
      <w:lvlText w:val="%1."/>
      <w:lvlJc w:val="left"/>
      <w:pPr>
        <w:tabs>
          <w:tab w:val="num" w:pos="720"/>
        </w:tabs>
        <w:ind w:left="720" w:hanging="360"/>
      </w:pPr>
      <w:rPr>
        <w:b/>
        <w:sz w:val="24"/>
        <w:szCs w:val="24"/>
      </w:rPr>
    </w:lvl>
    <w:lvl w:ilvl="1" w:tplc="04270017">
      <w:start w:val="1"/>
      <w:numFmt w:val="lowerLetter"/>
      <w:lvlText w:val="%2)"/>
      <w:lvlJc w:val="left"/>
      <w:pPr>
        <w:tabs>
          <w:tab w:val="num" w:pos="1440"/>
        </w:tabs>
        <w:ind w:left="1440" w:hanging="360"/>
      </w:pPr>
      <w:rPr>
        <w:b/>
      </w:rPr>
    </w:lvl>
    <w:lvl w:ilvl="2" w:tplc="A196822A">
      <w:start w:val="1"/>
      <w:numFmt w:val="decimal"/>
      <w:lvlText w:val="%3."/>
      <w:lvlJc w:val="left"/>
      <w:pPr>
        <w:tabs>
          <w:tab w:val="num" w:pos="2340"/>
        </w:tabs>
        <w:ind w:left="2340" w:hanging="360"/>
      </w:pPr>
      <w:rPr>
        <w:b/>
        <w:sz w:val="24"/>
        <w:szCs w:val="24"/>
      </w:rPr>
    </w:lvl>
    <w:lvl w:ilvl="3" w:tplc="0427000F">
      <w:start w:val="1"/>
      <w:numFmt w:val="decimal"/>
      <w:lvlText w:val="%4."/>
      <w:lvlJc w:val="left"/>
      <w:pPr>
        <w:tabs>
          <w:tab w:val="num" w:pos="2880"/>
        </w:tabs>
        <w:ind w:left="2880" w:hanging="360"/>
      </w:pPr>
      <w:rPr>
        <w:b/>
      </w:r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05E97AF9"/>
    <w:multiLevelType w:val="multilevel"/>
    <w:tmpl w:val="65C24C4C"/>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9120BF2"/>
    <w:multiLevelType w:val="multilevel"/>
    <w:tmpl w:val="7B224674"/>
    <w:lvl w:ilvl="0">
      <w:start w:val="3"/>
      <w:numFmt w:val="decimal"/>
      <w:lvlText w:val="%1."/>
      <w:lvlJc w:val="left"/>
      <w:pPr>
        <w:ind w:left="540" w:hanging="540"/>
      </w:pPr>
      <w:rPr>
        <w:rFonts w:hint="default"/>
      </w:rPr>
    </w:lvl>
    <w:lvl w:ilvl="1">
      <w:start w:val="3"/>
      <w:numFmt w:val="decimal"/>
      <w:lvlText w:val="%1.%2."/>
      <w:lvlJc w:val="left"/>
      <w:pPr>
        <w:ind w:left="1111" w:hanging="72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4928" w:hanging="1800"/>
      </w:pPr>
      <w:rPr>
        <w:rFonts w:hint="default"/>
      </w:rPr>
    </w:lvl>
  </w:abstractNum>
  <w:abstractNum w:abstractNumId="3" w15:restartNumberingAfterBreak="0">
    <w:nsid w:val="1F2E5612"/>
    <w:multiLevelType w:val="hybridMultilevel"/>
    <w:tmpl w:val="90D273E2"/>
    <w:lvl w:ilvl="0" w:tplc="22EE5476">
      <w:numFmt w:val="bullet"/>
      <w:lvlText w:val="-"/>
      <w:lvlJc w:val="left"/>
      <w:pPr>
        <w:ind w:left="1757" w:hanging="360"/>
      </w:pPr>
      <w:rPr>
        <w:rFonts w:ascii="Times New Roman" w:eastAsia="Times New Roman" w:hAnsi="Times New Roman" w:cs="Times New Roman" w:hint="default"/>
      </w:rPr>
    </w:lvl>
    <w:lvl w:ilvl="1" w:tplc="04270003" w:tentative="1">
      <w:start w:val="1"/>
      <w:numFmt w:val="bullet"/>
      <w:lvlText w:val="o"/>
      <w:lvlJc w:val="left"/>
      <w:pPr>
        <w:ind w:left="2477" w:hanging="360"/>
      </w:pPr>
      <w:rPr>
        <w:rFonts w:ascii="Courier New" w:hAnsi="Courier New" w:cs="Courier New" w:hint="default"/>
      </w:rPr>
    </w:lvl>
    <w:lvl w:ilvl="2" w:tplc="04270005" w:tentative="1">
      <w:start w:val="1"/>
      <w:numFmt w:val="bullet"/>
      <w:lvlText w:val=""/>
      <w:lvlJc w:val="left"/>
      <w:pPr>
        <w:ind w:left="3197" w:hanging="360"/>
      </w:pPr>
      <w:rPr>
        <w:rFonts w:ascii="Wingdings" w:hAnsi="Wingdings" w:hint="default"/>
      </w:rPr>
    </w:lvl>
    <w:lvl w:ilvl="3" w:tplc="04270001" w:tentative="1">
      <w:start w:val="1"/>
      <w:numFmt w:val="bullet"/>
      <w:lvlText w:val=""/>
      <w:lvlJc w:val="left"/>
      <w:pPr>
        <w:ind w:left="3917" w:hanging="360"/>
      </w:pPr>
      <w:rPr>
        <w:rFonts w:ascii="Symbol" w:hAnsi="Symbol" w:hint="default"/>
      </w:rPr>
    </w:lvl>
    <w:lvl w:ilvl="4" w:tplc="04270003" w:tentative="1">
      <w:start w:val="1"/>
      <w:numFmt w:val="bullet"/>
      <w:lvlText w:val="o"/>
      <w:lvlJc w:val="left"/>
      <w:pPr>
        <w:ind w:left="4637" w:hanging="360"/>
      </w:pPr>
      <w:rPr>
        <w:rFonts w:ascii="Courier New" w:hAnsi="Courier New" w:cs="Courier New" w:hint="default"/>
      </w:rPr>
    </w:lvl>
    <w:lvl w:ilvl="5" w:tplc="04270005" w:tentative="1">
      <w:start w:val="1"/>
      <w:numFmt w:val="bullet"/>
      <w:lvlText w:val=""/>
      <w:lvlJc w:val="left"/>
      <w:pPr>
        <w:ind w:left="5357" w:hanging="360"/>
      </w:pPr>
      <w:rPr>
        <w:rFonts w:ascii="Wingdings" w:hAnsi="Wingdings" w:hint="default"/>
      </w:rPr>
    </w:lvl>
    <w:lvl w:ilvl="6" w:tplc="04270001" w:tentative="1">
      <w:start w:val="1"/>
      <w:numFmt w:val="bullet"/>
      <w:lvlText w:val=""/>
      <w:lvlJc w:val="left"/>
      <w:pPr>
        <w:ind w:left="6077" w:hanging="360"/>
      </w:pPr>
      <w:rPr>
        <w:rFonts w:ascii="Symbol" w:hAnsi="Symbol" w:hint="default"/>
      </w:rPr>
    </w:lvl>
    <w:lvl w:ilvl="7" w:tplc="04270003" w:tentative="1">
      <w:start w:val="1"/>
      <w:numFmt w:val="bullet"/>
      <w:lvlText w:val="o"/>
      <w:lvlJc w:val="left"/>
      <w:pPr>
        <w:ind w:left="6797" w:hanging="360"/>
      </w:pPr>
      <w:rPr>
        <w:rFonts w:ascii="Courier New" w:hAnsi="Courier New" w:cs="Courier New" w:hint="default"/>
      </w:rPr>
    </w:lvl>
    <w:lvl w:ilvl="8" w:tplc="04270005" w:tentative="1">
      <w:start w:val="1"/>
      <w:numFmt w:val="bullet"/>
      <w:lvlText w:val=""/>
      <w:lvlJc w:val="left"/>
      <w:pPr>
        <w:ind w:left="7517" w:hanging="360"/>
      </w:pPr>
      <w:rPr>
        <w:rFonts w:ascii="Wingdings" w:hAnsi="Wingdings" w:hint="default"/>
      </w:rPr>
    </w:lvl>
  </w:abstractNum>
  <w:abstractNum w:abstractNumId="4" w15:restartNumberingAfterBreak="0">
    <w:nsid w:val="30880A34"/>
    <w:multiLevelType w:val="hybridMultilevel"/>
    <w:tmpl w:val="4EEAD5EA"/>
    <w:lvl w:ilvl="0" w:tplc="0427000F">
      <w:start w:val="1"/>
      <w:numFmt w:val="decimal"/>
      <w:lvlText w:val="%1."/>
      <w:lvlJc w:val="left"/>
      <w:pPr>
        <w:ind w:left="783" w:hanging="360"/>
      </w:p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5" w15:restartNumberingAfterBreak="0">
    <w:nsid w:val="386F4988"/>
    <w:multiLevelType w:val="hybridMultilevel"/>
    <w:tmpl w:val="65280558"/>
    <w:lvl w:ilvl="0" w:tplc="22EE547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A41B23"/>
    <w:multiLevelType w:val="multilevel"/>
    <w:tmpl w:val="7B224674"/>
    <w:lvl w:ilvl="0">
      <w:start w:val="3"/>
      <w:numFmt w:val="decimal"/>
      <w:lvlText w:val="%1."/>
      <w:lvlJc w:val="left"/>
      <w:pPr>
        <w:ind w:left="540" w:hanging="540"/>
      </w:pPr>
      <w:rPr>
        <w:rFonts w:hint="default"/>
      </w:rPr>
    </w:lvl>
    <w:lvl w:ilvl="1">
      <w:start w:val="3"/>
      <w:numFmt w:val="decimal"/>
      <w:lvlText w:val="%1.%2."/>
      <w:lvlJc w:val="left"/>
      <w:pPr>
        <w:ind w:left="1111" w:hanging="72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4928" w:hanging="1800"/>
      </w:pPr>
      <w:rPr>
        <w:rFonts w:hint="default"/>
      </w:rPr>
    </w:lvl>
  </w:abstractNum>
  <w:abstractNum w:abstractNumId="7" w15:restartNumberingAfterBreak="0">
    <w:nsid w:val="43E14CC1"/>
    <w:multiLevelType w:val="hybridMultilevel"/>
    <w:tmpl w:val="9812839E"/>
    <w:lvl w:ilvl="0" w:tplc="0398302C">
      <w:start w:val="1"/>
      <w:numFmt w:val="lowerLetter"/>
      <w:lvlText w:val="%1)"/>
      <w:lvlJc w:val="left"/>
      <w:pPr>
        <w:ind w:left="1240" w:hanging="360"/>
      </w:pPr>
      <w:rPr>
        <w:rFonts w:hint="default"/>
      </w:rPr>
    </w:lvl>
    <w:lvl w:ilvl="1" w:tplc="04270019" w:tentative="1">
      <w:start w:val="1"/>
      <w:numFmt w:val="lowerLetter"/>
      <w:lvlText w:val="%2."/>
      <w:lvlJc w:val="left"/>
      <w:pPr>
        <w:ind w:left="1960" w:hanging="360"/>
      </w:pPr>
    </w:lvl>
    <w:lvl w:ilvl="2" w:tplc="0427001B" w:tentative="1">
      <w:start w:val="1"/>
      <w:numFmt w:val="lowerRoman"/>
      <w:lvlText w:val="%3."/>
      <w:lvlJc w:val="right"/>
      <w:pPr>
        <w:ind w:left="2680" w:hanging="180"/>
      </w:pPr>
    </w:lvl>
    <w:lvl w:ilvl="3" w:tplc="0427000F" w:tentative="1">
      <w:start w:val="1"/>
      <w:numFmt w:val="decimal"/>
      <w:lvlText w:val="%4."/>
      <w:lvlJc w:val="left"/>
      <w:pPr>
        <w:ind w:left="3400" w:hanging="360"/>
      </w:pPr>
    </w:lvl>
    <w:lvl w:ilvl="4" w:tplc="04270019" w:tentative="1">
      <w:start w:val="1"/>
      <w:numFmt w:val="lowerLetter"/>
      <w:lvlText w:val="%5."/>
      <w:lvlJc w:val="left"/>
      <w:pPr>
        <w:ind w:left="4120" w:hanging="360"/>
      </w:pPr>
    </w:lvl>
    <w:lvl w:ilvl="5" w:tplc="0427001B" w:tentative="1">
      <w:start w:val="1"/>
      <w:numFmt w:val="lowerRoman"/>
      <w:lvlText w:val="%6."/>
      <w:lvlJc w:val="right"/>
      <w:pPr>
        <w:ind w:left="4840" w:hanging="180"/>
      </w:pPr>
    </w:lvl>
    <w:lvl w:ilvl="6" w:tplc="0427000F" w:tentative="1">
      <w:start w:val="1"/>
      <w:numFmt w:val="decimal"/>
      <w:lvlText w:val="%7."/>
      <w:lvlJc w:val="left"/>
      <w:pPr>
        <w:ind w:left="5560" w:hanging="360"/>
      </w:pPr>
    </w:lvl>
    <w:lvl w:ilvl="7" w:tplc="04270019" w:tentative="1">
      <w:start w:val="1"/>
      <w:numFmt w:val="lowerLetter"/>
      <w:lvlText w:val="%8."/>
      <w:lvlJc w:val="left"/>
      <w:pPr>
        <w:ind w:left="6280" w:hanging="360"/>
      </w:pPr>
    </w:lvl>
    <w:lvl w:ilvl="8" w:tplc="0427001B" w:tentative="1">
      <w:start w:val="1"/>
      <w:numFmt w:val="lowerRoman"/>
      <w:lvlText w:val="%9."/>
      <w:lvlJc w:val="right"/>
      <w:pPr>
        <w:ind w:left="7000" w:hanging="180"/>
      </w:pPr>
    </w:lvl>
  </w:abstractNum>
  <w:abstractNum w:abstractNumId="8" w15:restartNumberingAfterBreak="0">
    <w:nsid w:val="4488609B"/>
    <w:multiLevelType w:val="hybridMultilevel"/>
    <w:tmpl w:val="B486EEC6"/>
    <w:lvl w:ilvl="0" w:tplc="0427000F">
      <w:start w:val="1"/>
      <w:numFmt w:val="decimal"/>
      <w:lvlText w:val="%1."/>
      <w:lvlJc w:val="left"/>
      <w:pPr>
        <w:ind w:left="783" w:hanging="360"/>
      </w:p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9" w15:restartNumberingAfterBreak="0">
    <w:nsid w:val="4C9413A9"/>
    <w:multiLevelType w:val="multilevel"/>
    <w:tmpl w:val="DE3EB26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055037"/>
    <w:multiLevelType w:val="multilevel"/>
    <w:tmpl w:val="085E38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5456692"/>
    <w:multiLevelType w:val="multilevel"/>
    <w:tmpl w:val="9DC8AD26"/>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82F1696"/>
    <w:multiLevelType w:val="hybridMultilevel"/>
    <w:tmpl w:val="B80ADFB0"/>
    <w:lvl w:ilvl="0" w:tplc="6F44E76C">
      <w:start w:val="1"/>
      <w:numFmt w:val="lowerLetter"/>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6F6970AA"/>
    <w:multiLevelType w:val="multilevel"/>
    <w:tmpl w:val="E4123922"/>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FA90571"/>
    <w:multiLevelType w:val="hybridMultilevel"/>
    <w:tmpl w:val="F7D8B800"/>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15" w15:restartNumberingAfterBreak="0">
    <w:nsid w:val="75F91125"/>
    <w:multiLevelType w:val="hybridMultilevel"/>
    <w:tmpl w:val="13BA2CE0"/>
    <w:lvl w:ilvl="0" w:tplc="22EE547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83C5844"/>
    <w:multiLevelType w:val="hybridMultilevel"/>
    <w:tmpl w:val="FADEDC82"/>
    <w:lvl w:ilvl="0" w:tplc="22EE5476">
      <w:numFmt w:val="bullet"/>
      <w:lvlText w:val="-"/>
      <w:lvlJc w:val="left"/>
      <w:pPr>
        <w:ind w:left="1520" w:hanging="360"/>
      </w:pPr>
      <w:rPr>
        <w:rFonts w:ascii="Times New Roman" w:eastAsia="Times New Roman" w:hAnsi="Times New Roman" w:cs="Times New Roman" w:hint="default"/>
      </w:rPr>
    </w:lvl>
    <w:lvl w:ilvl="1" w:tplc="04270003" w:tentative="1">
      <w:start w:val="1"/>
      <w:numFmt w:val="bullet"/>
      <w:lvlText w:val="o"/>
      <w:lvlJc w:val="left"/>
      <w:pPr>
        <w:ind w:left="2240" w:hanging="360"/>
      </w:pPr>
      <w:rPr>
        <w:rFonts w:ascii="Courier New" w:hAnsi="Courier New" w:cs="Courier New" w:hint="default"/>
      </w:rPr>
    </w:lvl>
    <w:lvl w:ilvl="2" w:tplc="04270005" w:tentative="1">
      <w:start w:val="1"/>
      <w:numFmt w:val="bullet"/>
      <w:lvlText w:val=""/>
      <w:lvlJc w:val="left"/>
      <w:pPr>
        <w:ind w:left="2960" w:hanging="360"/>
      </w:pPr>
      <w:rPr>
        <w:rFonts w:ascii="Wingdings" w:hAnsi="Wingdings" w:hint="default"/>
      </w:rPr>
    </w:lvl>
    <w:lvl w:ilvl="3" w:tplc="04270001" w:tentative="1">
      <w:start w:val="1"/>
      <w:numFmt w:val="bullet"/>
      <w:lvlText w:val=""/>
      <w:lvlJc w:val="left"/>
      <w:pPr>
        <w:ind w:left="3680" w:hanging="360"/>
      </w:pPr>
      <w:rPr>
        <w:rFonts w:ascii="Symbol" w:hAnsi="Symbol" w:hint="default"/>
      </w:rPr>
    </w:lvl>
    <w:lvl w:ilvl="4" w:tplc="04270003" w:tentative="1">
      <w:start w:val="1"/>
      <w:numFmt w:val="bullet"/>
      <w:lvlText w:val="o"/>
      <w:lvlJc w:val="left"/>
      <w:pPr>
        <w:ind w:left="4400" w:hanging="360"/>
      </w:pPr>
      <w:rPr>
        <w:rFonts w:ascii="Courier New" w:hAnsi="Courier New" w:cs="Courier New" w:hint="default"/>
      </w:rPr>
    </w:lvl>
    <w:lvl w:ilvl="5" w:tplc="04270005" w:tentative="1">
      <w:start w:val="1"/>
      <w:numFmt w:val="bullet"/>
      <w:lvlText w:val=""/>
      <w:lvlJc w:val="left"/>
      <w:pPr>
        <w:ind w:left="5120" w:hanging="360"/>
      </w:pPr>
      <w:rPr>
        <w:rFonts w:ascii="Wingdings" w:hAnsi="Wingdings" w:hint="default"/>
      </w:rPr>
    </w:lvl>
    <w:lvl w:ilvl="6" w:tplc="04270001" w:tentative="1">
      <w:start w:val="1"/>
      <w:numFmt w:val="bullet"/>
      <w:lvlText w:val=""/>
      <w:lvlJc w:val="left"/>
      <w:pPr>
        <w:ind w:left="5840" w:hanging="360"/>
      </w:pPr>
      <w:rPr>
        <w:rFonts w:ascii="Symbol" w:hAnsi="Symbol" w:hint="default"/>
      </w:rPr>
    </w:lvl>
    <w:lvl w:ilvl="7" w:tplc="04270003" w:tentative="1">
      <w:start w:val="1"/>
      <w:numFmt w:val="bullet"/>
      <w:lvlText w:val="o"/>
      <w:lvlJc w:val="left"/>
      <w:pPr>
        <w:ind w:left="6560" w:hanging="360"/>
      </w:pPr>
      <w:rPr>
        <w:rFonts w:ascii="Courier New" w:hAnsi="Courier New" w:cs="Courier New" w:hint="default"/>
      </w:rPr>
    </w:lvl>
    <w:lvl w:ilvl="8" w:tplc="04270005" w:tentative="1">
      <w:start w:val="1"/>
      <w:numFmt w:val="bullet"/>
      <w:lvlText w:val=""/>
      <w:lvlJc w:val="left"/>
      <w:pPr>
        <w:ind w:left="7280" w:hanging="360"/>
      </w:pPr>
      <w:rPr>
        <w:rFonts w:ascii="Wingdings" w:hAnsi="Wingdings" w:hint="default"/>
      </w:rPr>
    </w:lvl>
  </w:abstractNum>
  <w:abstractNum w:abstractNumId="17" w15:restartNumberingAfterBreak="0">
    <w:nsid w:val="7D783DD6"/>
    <w:multiLevelType w:val="hybridMultilevel"/>
    <w:tmpl w:val="C51EA0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1308571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1248713">
    <w:abstractNumId w:val="1"/>
  </w:num>
  <w:num w:numId="3" w16cid:durableId="957755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885856">
    <w:abstractNumId w:val="0"/>
  </w:num>
  <w:num w:numId="5" w16cid:durableId="765460684">
    <w:abstractNumId w:val="16"/>
  </w:num>
  <w:num w:numId="6" w16cid:durableId="837579450">
    <w:abstractNumId w:val="5"/>
  </w:num>
  <w:num w:numId="7" w16cid:durableId="1435243495">
    <w:abstractNumId w:val="13"/>
  </w:num>
  <w:num w:numId="8" w16cid:durableId="1488477244">
    <w:abstractNumId w:val="15"/>
  </w:num>
  <w:num w:numId="9" w16cid:durableId="1889102411">
    <w:abstractNumId w:val="9"/>
  </w:num>
  <w:num w:numId="10" w16cid:durableId="1629892714">
    <w:abstractNumId w:val="11"/>
  </w:num>
  <w:num w:numId="11" w16cid:durableId="290595031">
    <w:abstractNumId w:val="10"/>
  </w:num>
  <w:num w:numId="12" w16cid:durableId="2067223241">
    <w:abstractNumId w:val="4"/>
  </w:num>
  <w:num w:numId="13" w16cid:durableId="1595745777">
    <w:abstractNumId w:val="8"/>
  </w:num>
  <w:num w:numId="14" w16cid:durableId="1877430016">
    <w:abstractNumId w:val="6"/>
  </w:num>
  <w:num w:numId="15" w16cid:durableId="2085174722">
    <w:abstractNumId w:val="2"/>
  </w:num>
  <w:num w:numId="16" w16cid:durableId="627665931">
    <w:abstractNumId w:val="7"/>
  </w:num>
  <w:num w:numId="17" w16cid:durableId="1903372872">
    <w:abstractNumId w:val="12"/>
  </w:num>
  <w:num w:numId="18" w16cid:durableId="1608731590">
    <w:abstractNumId w:val="14"/>
  </w:num>
  <w:num w:numId="19" w16cid:durableId="10848393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01418"/>
    <w:rsid w:val="00027454"/>
    <w:rsid w:val="00045B40"/>
    <w:rsid w:val="00065113"/>
    <w:rsid w:val="00074A13"/>
    <w:rsid w:val="000859F3"/>
    <w:rsid w:val="000970BC"/>
    <w:rsid w:val="00097C92"/>
    <w:rsid w:val="000C4E48"/>
    <w:rsid w:val="000E57E0"/>
    <w:rsid w:val="00104C14"/>
    <w:rsid w:val="00115950"/>
    <w:rsid w:val="001233FE"/>
    <w:rsid w:val="00133EF4"/>
    <w:rsid w:val="0017050A"/>
    <w:rsid w:val="001777A1"/>
    <w:rsid w:val="00180A12"/>
    <w:rsid w:val="00190DD3"/>
    <w:rsid w:val="001A0C64"/>
    <w:rsid w:val="001A35F8"/>
    <w:rsid w:val="001A76D9"/>
    <w:rsid w:val="001E1FC1"/>
    <w:rsid w:val="001F29E2"/>
    <w:rsid w:val="00210251"/>
    <w:rsid w:val="002219F8"/>
    <w:rsid w:val="00226AA4"/>
    <w:rsid w:val="00226B64"/>
    <w:rsid w:val="002318C3"/>
    <w:rsid w:val="002350DF"/>
    <w:rsid w:val="00261104"/>
    <w:rsid w:val="002617FB"/>
    <w:rsid w:val="002654A2"/>
    <w:rsid w:val="00265E13"/>
    <w:rsid w:val="00266A19"/>
    <w:rsid w:val="00267A5A"/>
    <w:rsid w:val="00271985"/>
    <w:rsid w:val="00276AAE"/>
    <w:rsid w:val="002C01D4"/>
    <w:rsid w:val="002C76F5"/>
    <w:rsid w:val="002E6E03"/>
    <w:rsid w:val="003100F0"/>
    <w:rsid w:val="00315F56"/>
    <w:rsid w:val="003173E2"/>
    <w:rsid w:val="003174F2"/>
    <w:rsid w:val="00333973"/>
    <w:rsid w:val="003430D4"/>
    <w:rsid w:val="00344EBC"/>
    <w:rsid w:val="00353DC8"/>
    <w:rsid w:val="00364780"/>
    <w:rsid w:val="00364955"/>
    <w:rsid w:val="00380A22"/>
    <w:rsid w:val="00380B1D"/>
    <w:rsid w:val="003827E8"/>
    <w:rsid w:val="00382A49"/>
    <w:rsid w:val="003975B6"/>
    <w:rsid w:val="003A0677"/>
    <w:rsid w:val="003A1456"/>
    <w:rsid w:val="003A4487"/>
    <w:rsid w:val="003B5EE9"/>
    <w:rsid w:val="003B73BD"/>
    <w:rsid w:val="003C5C91"/>
    <w:rsid w:val="003C70F1"/>
    <w:rsid w:val="003E3337"/>
    <w:rsid w:val="004115EB"/>
    <w:rsid w:val="00424538"/>
    <w:rsid w:val="00424F79"/>
    <w:rsid w:val="0043484D"/>
    <w:rsid w:val="00443886"/>
    <w:rsid w:val="00444132"/>
    <w:rsid w:val="004460B0"/>
    <w:rsid w:val="00453D3B"/>
    <w:rsid w:val="00453E6E"/>
    <w:rsid w:val="0048251F"/>
    <w:rsid w:val="00487604"/>
    <w:rsid w:val="004A4F11"/>
    <w:rsid w:val="004B5935"/>
    <w:rsid w:val="004C6741"/>
    <w:rsid w:val="004C7A2C"/>
    <w:rsid w:val="004D6009"/>
    <w:rsid w:val="004D7BD4"/>
    <w:rsid w:val="004E15DE"/>
    <w:rsid w:val="004E59A6"/>
    <w:rsid w:val="004E5F80"/>
    <w:rsid w:val="004F4D86"/>
    <w:rsid w:val="00503325"/>
    <w:rsid w:val="005079BD"/>
    <w:rsid w:val="005139FA"/>
    <w:rsid w:val="005141E5"/>
    <w:rsid w:val="005276FC"/>
    <w:rsid w:val="0054141A"/>
    <w:rsid w:val="00561073"/>
    <w:rsid w:val="00564D01"/>
    <w:rsid w:val="00566262"/>
    <w:rsid w:val="0057107E"/>
    <w:rsid w:val="00572303"/>
    <w:rsid w:val="0057429A"/>
    <w:rsid w:val="00575E1F"/>
    <w:rsid w:val="005912A3"/>
    <w:rsid w:val="005B27AF"/>
    <w:rsid w:val="005B5272"/>
    <w:rsid w:val="005C7BB5"/>
    <w:rsid w:val="005D01E3"/>
    <w:rsid w:val="005D4660"/>
    <w:rsid w:val="005D4743"/>
    <w:rsid w:val="005D7482"/>
    <w:rsid w:val="005F0C16"/>
    <w:rsid w:val="00602263"/>
    <w:rsid w:val="00605BA4"/>
    <w:rsid w:val="006265F4"/>
    <w:rsid w:val="006477E0"/>
    <w:rsid w:val="00655164"/>
    <w:rsid w:val="00665BB8"/>
    <w:rsid w:val="00666584"/>
    <w:rsid w:val="006810C6"/>
    <w:rsid w:val="006870D3"/>
    <w:rsid w:val="0069346D"/>
    <w:rsid w:val="006A5B03"/>
    <w:rsid w:val="006B1B05"/>
    <w:rsid w:val="006C0F52"/>
    <w:rsid w:val="006D4131"/>
    <w:rsid w:val="006E3DBD"/>
    <w:rsid w:val="00703359"/>
    <w:rsid w:val="00703D27"/>
    <w:rsid w:val="007327BB"/>
    <w:rsid w:val="007415F7"/>
    <w:rsid w:val="00753274"/>
    <w:rsid w:val="00763D52"/>
    <w:rsid w:val="00770D87"/>
    <w:rsid w:val="007811FF"/>
    <w:rsid w:val="007814E1"/>
    <w:rsid w:val="00793DFC"/>
    <w:rsid w:val="00797289"/>
    <w:rsid w:val="007A348F"/>
    <w:rsid w:val="007B4FB9"/>
    <w:rsid w:val="007C1FAC"/>
    <w:rsid w:val="007C3B92"/>
    <w:rsid w:val="007C5602"/>
    <w:rsid w:val="007D3878"/>
    <w:rsid w:val="007D3B3D"/>
    <w:rsid w:val="00801582"/>
    <w:rsid w:val="00805C66"/>
    <w:rsid w:val="00806010"/>
    <w:rsid w:val="00806C0F"/>
    <w:rsid w:val="00812B92"/>
    <w:rsid w:val="00814CC8"/>
    <w:rsid w:val="008219EE"/>
    <w:rsid w:val="008356B4"/>
    <w:rsid w:val="008561AC"/>
    <w:rsid w:val="0087092D"/>
    <w:rsid w:val="0087310A"/>
    <w:rsid w:val="008743AA"/>
    <w:rsid w:val="0087481F"/>
    <w:rsid w:val="00876E95"/>
    <w:rsid w:val="00877F2E"/>
    <w:rsid w:val="00891009"/>
    <w:rsid w:val="0089343F"/>
    <w:rsid w:val="00894CF9"/>
    <w:rsid w:val="008A6F79"/>
    <w:rsid w:val="008B0DF3"/>
    <w:rsid w:val="008C1BCA"/>
    <w:rsid w:val="008D39EE"/>
    <w:rsid w:val="008D7C6C"/>
    <w:rsid w:val="008E6A0E"/>
    <w:rsid w:val="008F1FD7"/>
    <w:rsid w:val="008F4DE5"/>
    <w:rsid w:val="0090679C"/>
    <w:rsid w:val="00931985"/>
    <w:rsid w:val="00940130"/>
    <w:rsid w:val="0094497B"/>
    <w:rsid w:val="00950F20"/>
    <w:rsid w:val="00965363"/>
    <w:rsid w:val="009659A0"/>
    <w:rsid w:val="00966E67"/>
    <w:rsid w:val="00970334"/>
    <w:rsid w:val="009714EA"/>
    <w:rsid w:val="00972CB2"/>
    <w:rsid w:val="00973995"/>
    <w:rsid w:val="0098170C"/>
    <w:rsid w:val="009835CD"/>
    <w:rsid w:val="00991DF2"/>
    <w:rsid w:val="009A0804"/>
    <w:rsid w:val="009B0511"/>
    <w:rsid w:val="009C0F44"/>
    <w:rsid w:val="009E7328"/>
    <w:rsid w:val="009F5480"/>
    <w:rsid w:val="00A00F32"/>
    <w:rsid w:val="00A1267E"/>
    <w:rsid w:val="00A1394D"/>
    <w:rsid w:val="00A175ED"/>
    <w:rsid w:val="00A2641F"/>
    <w:rsid w:val="00A43B91"/>
    <w:rsid w:val="00A52C51"/>
    <w:rsid w:val="00A54096"/>
    <w:rsid w:val="00A61998"/>
    <w:rsid w:val="00A870D6"/>
    <w:rsid w:val="00AA1B08"/>
    <w:rsid w:val="00AA3E96"/>
    <w:rsid w:val="00AA78F1"/>
    <w:rsid w:val="00AC0D4E"/>
    <w:rsid w:val="00AC2FFA"/>
    <w:rsid w:val="00AD013C"/>
    <w:rsid w:val="00AE0BD8"/>
    <w:rsid w:val="00B058BA"/>
    <w:rsid w:val="00B31E24"/>
    <w:rsid w:val="00B55679"/>
    <w:rsid w:val="00B60101"/>
    <w:rsid w:val="00B76028"/>
    <w:rsid w:val="00BA14CE"/>
    <w:rsid w:val="00BA48C1"/>
    <w:rsid w:val="00BA6460"/>
    <w:rsid w:val="00BD3C8C"/>
    <w:rsid w:val="00BD4CDB"/>
    <w:rsid w:val="00BF2128"/>
    <w:rsid w:val="00BF28B5"/>
    <w:rsid w:val="00C02521"/>
    <w:rsid w:val="00C271AB"/>
    <w:rsid w:val="00C32453"/>
    <w:rsid w:val="00C63750"/>
    <w:rsid w:val="00C7010E"/>
    <w:rsid w:val="00C750E7"/>
    <w:rsid w:val="00C8119B"/>
    <w:rsid w:val="00C9335F"/>
    <w:rsid w:val="00C96517"/>
    <w:rsid w:val="00C97470"/>
    <w:rsid w:val="00CA29C2"/>
    <w:rsid w:val="00CC2388"/>
    <w:rsid w:val="00CC3295"/>
    <w:rsid w:val="00CC3714"/>
    <w:rsid w:val="00CC68F3"/>
    <w:rsid w:val="00CF7D96"/>
    <w:rsid w:val="00D11D61"/>
    <w:rsid w:val="00D347B0"/>
    <w:rsid w:val="00D373C5"/>
    <w:rsid w:val="00D37BA9"/>
    <w:rsid w:val="00D4557E"/>
    <w:rsid w:val="00D510F1"/>
    <w:rsid w:val="00D66FF9"/>
    <w:rsid w:val="00D93C88"/>
    <w:rsid w:val="00DD6440"/>
    <w:rsid w:val="00DE4EFC"/>
    <w:rsid w:val="00DF3350"/>
    <w:rsid w:val="00E100DF"/>
    <w:rsid w:val="00E32D18"/>
    <w:rsid w:val="00E45351"/>
    <w:rsid w:val="00E45EA0"/>
    <w:rsid w:val="00E4622D"/>
    <w:rsid w:val="00E825B0"/>
    <w:rsid w:val="00E869A4"/>
    <w:rsid w:val="00E93BBB"/>
    <w:rsid w:val="00E9442E"/>
    <w:rsid w:val="00E96EB2"/>
    <w:rsid w:val="00EA11CF"/>
    <w:rsid w:val="00EA5EC9"/>
    <w:rsid w:val="00EC4DF7"/>
    <w:rsid w:val="00EE6493"/>
    <w:rsid w:val="00EF3C04"/>
    <w:rsid w:val="00F007F8"/>
    <w:rsid w:val="00F07D1D"/>
    <w:rsid w:val="00F1016E"/>
    <w:rsid w:val="00F11B95"/>
    <w:rsid w:val="00F27C4A"/>
    <w:rsid w:val="00F34D1F"/>
    <w:rsid w:val="00F35107"/>
    <w:rsid w:val="00F42CD1"/>
    <w:rsid w:val="00F450F3"/>
    <w:rsid w:val="00F53E8E"/>
    <w:rsid w:val="00F90EDD"/>
    <w:rsid w:val="00FA6591"/>
    <w:rsid w:val="00FA77E7"/>
    <w:rsid w:val="00FE1811"/>
    <w:rsid w:val="00FF104A"/>
    <w:rsid w:val="00FF11A9"/>
    <w:rsid w:val="00FF4854"/>
    <w:rsid w:val="00FF56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0CCFC"/>
  <w15:docId w15:val="{314F7457-7F89-4E73-9D1B-418EBA7C8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1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paragraph" w:styleId="BalloonText">
    <w:name w:val="Balloon Text"/>
    <w:basedOn w:val="Normal"/>
    <w:link w:val="BalloonTextChar"/>
    <w:uiPriority w:val="99"/>
    <w:semiHidden/>
    <w:unhideWhenUsed/>
    <w:rsid w:val="00E32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D18"/>
    <w:rPr>
      <w:rFonts w:ascii="Tahoma" w:hAnsi="Tahoma" w:cs="Tahoma"/>
      <w:sz w:val="16"/>
      <w:szCs w:val="16"/>
    </w:rPr>
  </w:style>
  <w:style w:type="character" w:styleId="CommentReference">
    <w:name w:val="annotation reference"/>
    <w:basedOn w:val="DefaultParagraphFont"/>
    <w:uiPriority w:val="99"/>
    <w:semiHidden/>
    <w:unhideWhenUsed/>
    <w:rsid w:val="00F1016E"/>
    <w:rPr>
      <w:sz w:val="16"/>
      <w:szCs w:val="16"/>
    </w:rPr>
  </w:style>
  <w:style w:type="paragraph" w:styleId="CommentText">
    <w:name w:val="annotation text"/>
    <w:basedOn w:val="Normal"/>
    <w:link w:val="CommentTextChar"/>
    <w:uiPriority w:val="99"/>
    <w:semiHidden/>
    <w:unhideWhenUsed/>
    <w:rsid w:val="00F1016E"/>
    <w:pPr>
      <w:spacing w:line="240" w:lineRule="auto"/>
    </w:pPr>
    <w:rPr>
      <w:sz w:val="20"/>
      <w:szCs w:val="20"/>
    </w:rPr>
  </w:style>
  <w:style w:type="character" w:customStyle="1" w:styleId="CommentTextChar">
    <w:name w:val="Comment Text Char"/>
    <w:basedOn w:val="DefaultParagraphFont"/>
    <w:link w:val="CommentText"/>
    <w:uiPriority w:val="99"/>
    <w:semiHidden/>
    <w:rsid w:val="00F1016E"/>
    <w:rPr>
      <w:sz w:val="20"/>
      <w:szCs w:val="20"/>
    </w:rPr>
  </w:style>
  <w:style w:type="paragraph" w:styleId="CommentSubject">
    <w:name w:val="annotation subject"/>
    <w:basedOn w:val="CommentText"/>
    <w:next w:val="CommentText"/>
    <w:link w:val="CommentSubjectChar"/>
    <w:uiPriority w:val="99"/>
    <w:semiHidden/>
    <w:unhideWhenUsed/>
    <w:rsid w:val="00F1016E"/>
    <w:rPr>
      <w:b/>
      <w:bCs/>
    </w:rPr>
  </w:style>
  <w:style w:type="character" w:customStyle="1" w:styleId="CommentSubjectChar">
    <w:name w:val="Comment Subject Char"/>
    <w:basedOn w:val="CommentTextChar"/>
    <w:link w:val="CommentSubject"/>
    <w:uiPriority w:val="99"/>
    <w:semiHidden/>
    <w:rsid w:val="00F1016E"/>
    <w:rPr>
      <w:b/>
      <w:bCs/>
      <w:sz w:val="20"/>
      <w:szCs w:val="20"/>
    </w:rPr>
  </w:style>
  <w:style w:type="character" w:styleId="PlaceholderText">
    <w:name w:val="Placeholder Text"/>
    <w:basedOn w:val="DefaultParagraphFont"/>
    <w:uiPriority w:val="99"/>
    <w:semiHidden/>
    <w:rsid w:val="00F007F8"/>
    <w:rPr>
      <w:color w:val="808080"/>
    </w:rPr>
  </w:style>
  <w:style w:type="paragraph" w:styleId="NoSpacing">
    <w:name w:val="No Spacing"/>
    <w:uiPriority w:val="1"/>
    <w:unhideWhenUsed/>
    <w:qFormat/>
    <w:rsid w:val="00F007F8"/>
    <w:pPr>
      <w:spacing w:after="0" w:line="240" w:lineRule="auto"/>
    </w:pPr>
    <w:rPr>
      <w:rFonts w:eastAsiaTheme="minorEastAsia"/>
      <w:sz w:val="20"/>
      <w:szCs w:val="20"/>
      <w:lang w:val="en-US" w:eastAsia="ja-JP"/>
    </w:rPr>
  </w:style>
  <w:style w:type="paragraph" w:styleId="ListParagraph">
    <w:name w:val="List Paragraph"/>
    <w:basedOn w:val="Normal"/>
    <w:uiPriority w:val="34"/>
    <w:qFormat/>
    <w:rsid w:val="006265F4"/>
    <w:pPr>
      <w:spacing w:after="0" w:line="240" w:lineRule="auto"/>
      <w:ind w:left="720"/>
    </w:pPr>
    <w:rPr>
      <w:rFonts w:ascii="Calibri" w:hAnsi="Calibri" w:cs="Times New Roman"/>
    </w:rPr>
  </w:style>
  <w:style w:type="table" w:styleId="TableGrid">
    <w:name w:val="Table Grid"/>
    <w:basedOn w:val="TableNormal"/>
    <w:uiPriority w:val="59"/>
    <w:rsid w:val="00DF3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09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958862">
      <w:bodyDiv w:val="1"/>
      <w:marLeft w:val="0"/>
      <w:marRight w:val="0"/>
      <w:marTop w:val="0"/>
      <w:marBottom w:val="0"/>
      <w:divBdr>
        <w:top w:val="none" w:sz="0" w:space="0" w:color="auto"/>
        <w:left w:val="none" w:sz="0" w:space="0" w:color="auto"/>
        <w:bottom w:val="none" w:sz="0" w:space="0" w:color="auto"/>
        <w:right w:val="none" w:sz="0" w:space="0" w:color="auto"/>
      </w:divBdr>
    </w:div>
    <w:div w:id="945771789">
      <w:bodyDiv w:val="1"/>
      <w:marLeft w:val="0"/>
      <w:marRight w:val="0"/>
      <w:marTop w:val="0"/>
      <w:marBottom w:val="0"/>
      <w:divBdr>
        <w:top w:val="none" w:sz="0" w:space="0" w:color="auto"/>
        <w:left w:val="none" w:sz="0" w:space="0" w:color="auto"/>
        <w:bottom w:val="none" w:sz="0" w:space="0" w:color="auto"/>
        <w:right w:val="none" w:sz="0" w:space="0" w:color="auto"/>
      </w:divBdr>
    </w:div>
    <w:div w:id="1513568601">
      <w:bodyDiv w:val="1"/>
      <w:marLeft w:val="0"/>
      <w:marRight w:val="0"/>
      <w:marTop w:val="0"/>
      <w:marBottom w:val="0"/>
      <w:divBdr>
        <w:top w:val="none" w:sz="0" w:space="0" w:color="auto"/>
        <w:left w:val="none" w:sz="0" w:space="0" w:color="auto"/>
        <w:bottom w:val="none" w:sz="0" w:space="0" w:color="auto"/>
        <w:right w:val="none" w:sz="0" w:space="0" w:color="auto"/>
      </w:divBdr>
    </w:div>
    <w:div w:id="1795247993">
      <w:bodyDiv w:val="1"/>
      <w:marLeft w:val="0"/>
      <w:marRight w:val="0"/>
      <w:marTop w:val="0"/>
      <w:marBottom w:val="0"/>
      <w:divBdr>
        <w:top w:val="none" w:sz="0" w:space="0" w:color="auto"/>
        <w:left w:val="none" w:sz="0" w:space="0" w:color="auto"/>
        <w:bottom w:val="none" w:sz="0" w:space="0" w:color="auto"/>
        <w:right w:val="none" w:sz="0" w:space="0" w:color="auto"/>
      </w:divBdr>
    </w:div>
    <w:div w:id="1883207626">
      <w:bodyDiv w:val="1"/>
      <w:marLeft w:val="0"/>
      <w:marRight w:val="0"/>
      <w:marTop w:val="0"/>
      <w:marBottom w:val="0"/>
      <w:divBdr>
        <w:top w:val="none" w:sz="0" w:space="0" w:color="auto"/>
        <w:left w:val="none" w:sz="0" w:space="0" w:color="auto"/>
        <w:bottom w:val="none" w:sz="0" w:space="0" w:color="auto"/>
        <w:right w:val="none" w:sz="0" w:space="0" w:color="auto"/>
      </w:divBdr>
    </w:div>
    <w:div w:id="1940869232">
      <w:bodyDiv w:val="1"/>
      <w:marLeft w:val="0"/>
      <w:marRight w:val="0"/>
      <w:marTop w:val="0"/>
      <w:marBottom w:val="0"/>
      <w:divBdr>
        <w:top w:val="none" w:sz="0" w:space="0" w:color="auto"/>
        <w:left w:val="none" w:sz="0" w:space="0" w:color="auto"/>
        <w:bottom w:val="none" w:sz="0" w:space="0" w:color="auto"/>
        <w:right w:val="none" w:sz="0" w:space="0" w:color="auto"/>
      </w:divBdr>
    </w:div>
    <w:div w:id="2073304921">
      <w:bodyDiv w:val="1"/>
      <w:marLeft w:val="0"/>
      <w:marRight w:val="0"/>
      <w:marTop w:val="0"/>
      <w:marBottom w:val="0"/>
      <w:divBdr>
        <w:top w:val="none" w:sz="0" w:space="0" w:color="auto"/>
        <w:left w:val="none" w:sz="0" w:space="0" w:color="auto"/>
        <w:bottom w:val="none" w:sz="0" w:space="0" w:color="auto"/>
        <w:right w:val="none" w:sz="0" w:space="0" w:color="auto"/>
      </w:divBdr>
    </w:div>
    <w:div w:id="21395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F98F1-54CD-4961-90CA-AA23A362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TotalTime>
  <Pages>4</Pages>
  <Words>6646</Words>
  <Characters>3789</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Černauskaitė Aistė (OLT)</cp:lastModifiedBy>
  <cp:revision>13</cp:revision>
  <cp:lastPrinted>2017-11-09T13:04:00Z</cp:lastPrinted>
  <dcterms:created xsi:type="dcterms:W3CDTF">2025-12-29T11:10:00Z</dcterms:created>
  <dcterms:modified xsi:type="dcterms:W3CDTF">2026-04-27T08:05:00Z</dcterms:modified>
</cp:coreProperties>
</file>